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FACCC" w14:textId="243F311B" w:rsidR="006101DD" w:rsidRDefault="006101DD" w:rsidP="006101DD">
      <w:pPr>
        <w:spacing w:after="0" w:line="276" w:lineRule="auto"/>
        <w:jc w:val="both"/>
        <w:rPr>
          <w:b/>
          <w:bCs/>
          <w:lang w:val="en-CA"/>
        </w:rPr>
      </w:pPr>
      <w:bookmarkStart w:id="0" w:name="_Hlk49896921"/>
      <w:r>
        <w:rPr>
          <w:b/>
          <w:bCs/>
          <w:lang w:val="en-CA"/>
        </w:rPr>
        <w:t>“OUR COUNTRYSIDE: A LIVING SPACE TO SHARE”</w:t>
      </w:r>
    </w:p>
    <w:bookmarkEnd w:id="0"/>
    <w:p w14:paraId="15D4D1B3" w14:textId="77777777" w:rsidR="006101DD" w:rsidRDefault="006101DD" w:rsidP="006101DD">
      <w:pPr>
        <w:spacing w:after="0" w:line="276" w:lineRule="auto"/>
        <w:jc w:val="both"/>
        <w:rPr>
          <w:b/>
          <w:bCs/>
          <w:lang w:val="en-CA"/>
        </w:rPr>
      </w:pPr>
      <w:r>
        <w:rPr>
          <w:b/>
          <w:bCs/>
          <w:lang w:val="en-CA"/>
        </w:rPr>
        <w:t>Cultivating good relationships to live together in harmony</w:t>
      </w:r>
    </w:p>
    <w:p w14:paraId="27E422A7" w14:textId="77777777" w:rsidR="0087199D" w:rsidRPr="006101DD" w:rsidRDefault="0087199D" w:rsidP="0087199D">
      <w:pPr>
        <w:spacing w:after="0" w:line="276" w:lineRule="auto"/>
        <w:jc w:val="both"/>
        <w:rPr>
          <w:b/>
          <w:lang w:val="en-CA"/>
        </w:rPr>
      </w:pPr>
    </w:p>
    <w:p w14:paraId="76122154" w14:textId="13A6EAEC" w:rsidR="0087199D" w:rsidRPr="003720C1" w:rsidRDefault="0087199D" w:rsidP="0087199D">
      <w:pPr>
        <w:spacing w:after="0" w:line="276" w:lineRule="auto"/>
        <w:jc w:val="both"/>
        <w:rPr>
          <w:b/>
          <w:lang w:val="en-CA"/>
        </w:rPr>
      </w:pPr>
      <w:r w:rsidRPr="003720C1">
        <w:rPr>
          <w:b/>
          <w:lang w:val="en-CA"/>
        </w:rPr>
        <w:t>PESTICIDES</w:t>
      </w:r>
    </w:p>
    <w:p w14:paraId="5818F8BB" w14:textId="5E043835" w:rsidR="00C10735" w:rsidRDefault="00C10735" w:rsidP="0087199D">
      <w:pPr>
        <w:spacing w:after="0" w:line="276" w:lineRule="auto"/>
        <w:jc w:val="both"/>
        <w:rPr>
          <w:lang w:val="en-CA"/>
        </w:rPr>
      </w:pPr>
      <w:bookmarkStart w:id="1" w:name="_Hlk49896980"/>
      <w:r w:rsidRPr="00C10735">
        <w:rPr>
          <w:lang w:val="en-CA"/>
        </w:rPr>
        <w:t>Pesticides are used to p</w:t>
      </w:r>
      <w:r>
        <w:rPr>
          <w:lang w:val="en-CA"/>
        </w:rPr>
        <w:t>rotect crops from pest insects, invasive plants, and plant diseases. Without them, entire crops could be destroyed</w:t>
      </w:r>
      <w:bookmarkEnd w:id="1"/>
      <w:r>
        <w:rPr>
          <w:lang w:val="en-CA"/>
        </w:rPr>
        <w:t>, resulting in heavy production losses, a decrease in raw ingredients available, and therefore, increased costs for food.</w:t>
      </w:r>
    </w:p>
    <w:p w14:paraId="7EAB0057" w14:textId="77777777" w:rsidR="00C10735" w:rsidRPr="00C10735" w:rsidRDefault="00C10735" w:rsidP="0087199D">
      <w:pPr>
        <w:spacing w:after="0" w:line="276" w:lineRule="auto"/>
        <w:jc w:val="both"/>
        <w:rPr>
          <w:lang w:val="en-CA"/>
        </w:rPr>
      </w:pPr>
    </w:p>
    <w:p w14:paraId="2875AF58" w14:textId="11E734F7" w:rsidR="00C10735" w:rsidRPr="00C10735" w:rsidRDefault="00C10735" w:rsidP="00C10735">
      <w:pPr>
        <w:spacing w:after="0" w:line="276" w:lineRule="auto"/>
        <w:jc w:val="both"/>
        <w:rPr>
          <w:lang w:val="en-CA"/>
        </w:rPr>
      </w:pPr>
      <w:bookmarkStart w:id="2" w:name="_Hlk49897013"/>
      <w:r w:rsidRPr="00C10735">
        <w:rPr>
          <w:lang w:val="en-CA"/>
        </w:rPr>
        <w:t>Pesticide-use is heavily r</w:t>
      </w:r>
      <w:r>
        <w:rPr>
          <w:lang w:val="en-CA"/>
        </w:rPr>
        <w:t xml:space="preserve">egulated in </w:t>
      </w:r>
      <w:r w:rsidR="00D742DF" w:rsidRPr="00C10735">
        <w:rPr>
          <w:lang w:val="en-CA"/>
        </w:rPr>
        <w:t>Québec.</w:t>
      </w:r>
      <w:r>
        <w:rPr>
          <w:lang w:val="en-CA"/>
        </w:rPr>
        <w:t xml:space="preserve"> Farmers only use pesticides if the situation warrants it </w:t>
      </w:r>
      <w:bookmarkEnd w:id="2"/>
      <w:r>
        <w:rPr>
          <w:lang w:val="en-CA"/>
        </w:rPr>
        <w:t>and if there are no other effective measures to remedy the problem. Different preventive and curative methods exist, other than chemicals. These include biological, mechanical, cultural, and genetic approaches. These ensure a more sustainable and effective reduction of crop pests.</w:t>
      </w:r>
    </w:p>
    <w:p w14:paraId="20B44345" w14:textId="5F8ADBD3" w:rsidR="004B380D" w:rsidRDefault="004B380D" w:rsidP="0087199D">
      <w:pPr>
        <w:spacing w:after="0" w:line="276" w:lineRule="auto"/>
        <w:jc w:val="both"/>
        <w:rPr>
          <w:lang w:val="en-CA"/>
        </w:rPr>
      </w:pPr>
    </w:p>
    <w:p w14:paraId="6D2009A9" w14:textId="6E11BAF8" w:rsidR="002E3B65" w:rsidRDefault="002E3B65" w:rsidP="0087199D">
      <w:pPr>
        <w:spacing w:after="0" w:line="276" w:lineRule="auto"/>
        <w:jc w:val="both"/>
        <w:rPr>
          <w:lang w:val="en-CA"/>
        </w:rPr>
      </w:pPr>
      <w:r>
        <w:rPr>
          <w:lang w:val="en-CA"/>
        </w:rPr>
        <w:t xml:space="preserve">To ensure the quality and quantity of fruits, vegetables, and grains, products used in agriculture must be authorized by government agencies. </w:t>
      </w:r>
      <w:r w:rsidRPr="002E3B65">
        <w:rPr>
          <w:lang w:val="en-CA"/>
        </w:rPr>
        <w:t>Health Canada sets precise limits for the amounts of t</w:t>
      </w:r>
      <w:r>
        <w:rPr>
          <w:lang w:val="en-CA"/>
        </w:rPr>
        <w:t xml:space="preserve">race pesticides that can be present on food products. </w:t>
      </w:r>
      <w:r w:rsidRPr="002E3B65">
        <w:rPr>
          <w:lang w:val="en-CA"/>
        </w:rPr>
        <w:t>At minimum, this limit is 100 times lower than the s</w:t>
      </w:r>
      <w:r>
        <w:rPr>
          <w:lang w:val="en-CA"/>
        </w:rPr>
        <w:t xml:space="preserve">afety limit, and up to 3,000 times lower, depending on the pesticide. Pesticide residues </w:t>
      </w:r>
      <w:r w:rsidR="00484810">
        <w:rPr>
          <w:lang w:val="en-CA"/>
        </w:rPr>
        <w:t>sometimes found in certain foods are well below danger thresholds. Indeed, regulatory compliance rates for locally farmed fruits and vegetables are higher than among imported produce.</w:t>
      </w:r>
    </w:p>
    <w:p w14:paraId="393EB674" w14:textId="35EA4B72" w:rsidR="00484810" w:rsidRDefault="00484810" w:rsidP="0087199D">
      <w:pPr>
        <w:spacing w:after="0" w:line="276" w:lineRule="auto"/>
        <w:jc w:val="both"/>
        <w:rPr>
          <w:lang w:val="en-CA"/>
        </w:rPr>
      </w:pPr>
    </w:p>
    <w:p w14:paraId="60B7904A" w14:textId="264FA0C5" w:rsidR="00484810" w:rsidRPr="00484810" w:rsidRDefault="00484810" w:rsidP="0087199D">
      <w:pPr>
        <w:spacing w:after="0" w:line="276" w:lineRule="auto"/>
        <w:jc w:val="both"/>
        <w:rPr>
          <w:lang w:val="en-CA"/>
        </w:rPr>
      </w:pPr>
      <w:r w:rsidRPr="00484810">
        <w:rPr>
          <w:lang w:val="en-CA"/>
        </w:rPr>
        <w:t xml:space="preserve">With some of the lowest pesticide use in the world, </w:t>
      </w:r>
      <w:r w:rsidR="00806B46" w:rsidRPr="00484810">
        <w:rPr>
          <w:lang w:val="en-CA"/>
        </w:rPr>
        <w:t xml:space="preserve">Québec </w:t>
      </w:r>
      <w:r w:rsidRPr="00484810">
        <w:rPr>
          <w:lang w:val="en-CA"/>
        </w:rPr>
        <w:t>i</w:t>
      </w:r>
      <w:r>
        <w:rPr>
          <w:lang w:val="en-CA"/>
        </w:rPr>
        <w:t xml:space="preserve">s a leader in </w:t>
      </w:r>
      <w:r w:rsidR="003720C1">
        <w:rPr>
          <w:lang w:val="en-CA"/>
        </w:rPr>
        <w:t xml:space="preserve">reducing </w:t>
      </w:r>
      <w:r>
        <w:rPr>
          <w:lang w:val="en-CA"/>
        </w:rPr>
        <w:t xml:space="preserve">the average amount of pesticides used. Since 2014, we’ve seen a decline in the overall sale of pesticides. According to the Ministry of </w:t>
      </w:r>
      <w:r w:rsidR="00CC1108">
        <w:rPr>
          <w:lang w:val="en-CA"/>
        </w:rPr>
        <w:t>Environment and Fight Against Climate Change, over a period of 10 years (200</w:t>
      </w:r>
      <w:r w:rsidR="00602C08">
        <w:rPr>
          <w:lang w:val="en-CA"/>
        </w:rPr>
        <w:t>6</w:t>
      </w:r>
      <w:r w:rsidR="00CC1108">
        <w:rPr>
          <w:lang w:val="en-CA"/>
        </w:rPr>
        <w:t>-201</w:t>
      </w:r>
      <w:r w:rsidR="00602C08">
        <w:rPr>
          <w:lang w:val="en-CA"/>
        </w:rPr>
        <w:t>7</w:t>
      </w:r>
      <w:r w:rsidR="00CC1108">
        <w:rPr>
          <w:lang w:val="en-CA"/>
        </w:rPr>
        <w:t xml:space="preserve">), there has been a </w:t>
      </w:r>
      <w:r w:rsidR="00602C08">
        <w:rPr>
          <w:lang w:val="en-CA"/>
        </w:rPr>
        <w:t>14</w:t>
      </w:r>
      <w:r w:rsidR="00CC1108">
        <w:rPr>
          <w:lang w:val="en-CA"/>
        </w:rPr>
        <w:t xml:space="preserve">% reduction. Farmers </w:t>
      </w:r>
      <w:r w:rsidR="0055630E">
        <w:rPr>
          <w:lang w:val="en-CA"/>
        </w:rPr>
        <w:t xml:space="preserve">are reducing their use of pesticides by employing </w:t>
      </w:r>
      <w:r w:rsidR="00BA551B">
        <w:rPr>
          <w:lang w:val="en-CA"/>
        </w:rPr>
        <w:t>screening techniques in the field, crop rotation, and integrated management, meaning that they know their crops, crop enemies, and the allies they can find in the ecosystem. Through these alternative</w:t>
      </w:r>
      <w:r w:rsidR="003720C1">
        <w:rPr>
          <w:lang w:val="en-CA"/>
        </w:rPr>
        <w:t xml:space="preserve"> techniques for</w:t>
      </w:r>
      <w:r w:rsidR="00BA551B">
        <w:rPr>
          <w:lang w:val="en-CA"/>
        </w:rPr>
        <w:t xml:space="preserve"> prevention, monitoring, and intervention, farmers have had success in significantly reducing the application of </w:t>
      </w:r>
      <w:r w:rsidR="00102B1B">
        <w:rPr>
          <w:lang w:val="en-CA"/>
        </w:rPr>
        <w:t>agrochemical products.</w:t>
      </w:r>
    </w:p>
    <w:p w14:paraId="401D836E" w14:textId="71D6CB10" w:rsidR="004B380D" w:rsidRPr="003720C1" w:rsidRDefault="004B380D" w:rsidP="0087199D">
      <w:pPr>
        <w:spacing w:after="0" w:line="276" w:lineRule="auto"/>
        <w:jc w:val="both"/>
        <w:rPr>
          <w:lang w:val="en-CA"/>
        </w:rPr>
      </w:pPr>
    </w:p>
    <w:p w14:paraId="0FCB72AB" w14:textId="01C3EB59" w:rsidR="00A54B8C" w:rsidRDefault="00A54B8C" w:rsidP="0087199D">
      <w:pPr>
        <w:spacing w:after="0" w:line="276" w:lineRule="auto"/>
        <w:jc w:val="both"/>
        <w:rPr>
          <w:lang w:val="en-CA"/>
        </w:rPr>
      </w:pPr>
      <w:r w:rsidRPr="00A54B8C">
        <w:rPr>
          <w:lang w:val="en-CA"/>
        </w:rPr>
        <w:t xml:space="preserve">In addition to </w:t>
      </w:r>
      <w:r>
        <w:rPr>
          <w:lang w:val="en-CA"/>
        </w:rPr>
        <w:t xml:space="preserve">restrictions on authorized pesticide products, farmers must also respect limiting distances between pesticide application areas and buildings, waterways, water collection sites, bicycle paths… </w:t>
      </w:r>
      <w:r w:rsidR="005415E3">
        <w:rPr>
          <w:lang w:val="en-CA"/>
        </w:rPr>
        <w:t xml:space="preserve">The watchword of </w:t>
      </w:r>
      <w:r>
        <w:rPr>
          <w:lang w:val="en-CA"/>
        </w:rPr>
        <w:t>Q</w:t>
      </w:r>
      <w:r w:rsidRPr="00A54B8C">
        <w:rPr>
          <w:lang w:val="en-CA"/>
        </w:rPr>
        <w:t>uéb</w:t>
      </w:r>
      <w:r>
        <w:rPr>
          <w:lang w:val="en-CA"/>
        </w:rPr>
        <w:t xml:space="preserve">ec’s phytosanitary strategy </w:t>
      </w:r>
      <w:r w:rsidR="005415E3">
        <w:rPr>
          <w:lang w:val="en-CA"/>
        </w:rPr>
        <w:t xml:space="preserve">is to reduce agricultural pesticide use and replace these with techniques and products that are safer for health, biodiversity, surface and groundwater quality… In </w:t>
      </w:r>
      <w:bookmarkStart w:id="3" w:name="_Hlk49897037"/>
      <w:r w:rsidR="005415E3">
        <w:rPr>
          <w:lang w:val="en-CA"/>
        </w:rPr>
        <w:t>addition to ensuring their business’s viability, farmers must preserve the environment, food safety, and the health of the population</w:t>
      </w:r>
      <w:bookmarkEnd w:id="3"/>
      <w:r w:rsidR="005415E3">
        <w:rPr>
          <w:lang w:val="en-CA"/>
        </w:rPr>
        <w:t>.</w:t>
      </w:r>
    </w:p>
    <w:sectPr w:rsidR="00A54B8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C26DE" w14:textId="77777777" w:rsidR="00D032C1" w:rsidRDefault="00D032C1" w:rsidP="009A68AF">
      <w:pPr>
        <w:spacing w:after="0" w:line="240" w:lineRule="auto"/>
      </w:pPr>
      <w:r>
        <w:separator/>
      </w:r>
    </w:p>
  </w:endnote>
  <w:endnote w:type="continuationSeparator" w:id="0">
    <w:p w14:paraId="546CA01A" w14:textId="77777777" w:rsidR="00D032C1" w:rsidRDefault="00D032C1" w:rsidP="009A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6F960" w14:textId="77777777" w:rsidR="00D032C1" w:rsidRDefault="00D032C1" w:rsidP="009A68AF">
      <w:pPr>
        <w:spacing w:after="0" w:line="240" w:lineRule="auto"/>
      </w:pPr>
      <w:r>
        <w:separator/>
      </w:r>
    </w:p>
  </w:footnote>
  <w:footnote w:type="continuationSeparator" w:id="0">
    <w:p w14:paraId="2A983B6F" w14:textId="77777777" w:rsidR="00D032C1" w:rsidRDefault="00D032C1" w:rsidP="009A6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A2676"/>
    <w:multiLevelType w:val="hybridMultilevel"/>
    <w:tmpl w:val="6B3AED6A"/>
    <w:lvl w:ilvl="0" w:tplc="A8C655C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276169"/>
    <w:multiLevelType w:val="hybridMultilevel"/>
    <w:tmpl w:val="A782B6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EB2557"/>
    <w:multiLevelType w:val="multilevel"/>
    <w:tmpl w:val="8370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84BB8"/>
    <w:multiLevelType w:val="hybridMultilevel"/>
    <w:tmpl w:val="3E5490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F85867"/>
    <w:multiLevelType w:val="hybridMultilevel"/>
    <w:tmpl w:val="4F1446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6E06E04"/>
    <w:multiLevelType w:val="hybridMultilevel"/>
    <w:tmpl w:val="463618B0"/>
    <w:lvl w:ilvl="0" w:tplc="28AC971A">
      <w:start w:val="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DFA6A38"/>
    <w:multiLevelType w:val="hybridMultilevel"/>
    <w:tmpl w:val="7E9C86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6D2500"/>
    <w:multiLevelType w:val="multilevel"/>
    <w:tmpl w:val="45CE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36501"/>
    <w:multiLevelType w:val="hybridMultilevel"/>
    <w:tmpl w:val="88B28D54"/>
    <w:lvl w:ilvl="0" w:tplc="AAF874E2">
      <w:start w:val="1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1F433CC"/>
    <w:multiLevelType w:val="hybridMultilevel"/>
    <w:tmpl w:val="9CE2F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03C702F"/>
    <w:multiLevelType w:val="hybridMultilevel"/>
    <w:tmpl w:val="F6ACD1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77AD7C82"/>
    <w:multiLevelType w:val="multilevel"/>
    <w:tmpl w:val="B96E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6492E"/>
    <w:multiLevelType w:val="hybridMultilevel"/>
    <w:tmpl w:val="43FEC46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9"/>
  </w:num>
  <w:num w:numId="5">
    <w:abstractNumId w:val="11"/>
  </w:num>
  <w:num w:numId="6">
    <w:abstractNumId w:val="7"/>
  </w:num>
  <w:num w:numId="7">
    <w:abstractNumId w:val="6"/>
  </w:num>
  <w:num w:numId="8">
    <w:abstractNumId w:val="1"/>
  </w:num>
  <w:num w:numId="9">
    <w:abstractNumId w:val="0"/>
  </w:num>
  <w:num w:numId="10">
    <w:abstractNumId w:val="12"/>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2D"/>
    <w:rsid w:val="0000018D"/>
    <w:rsid w:val="000122A8"/>
    <w:rsid w:val="0001301C"/>
    <w:rsid w:val="0003020B"/>
    <w:rsid w:val="000313AE"/>
    <w:rsid w:val="0003590E"/>
    <w:rsid w:val="00040475"/>
    <w:rsid w:val="00050641"/>
    <w:rsid w:val="0005065E"/>
    <w:rsid w:val="00057FE9"/>
    <w:rsid w:val="000663E6"/>
    <w:rsid w:val="00072BD4"/>
    <w:rsid w:val="000904CE"/>
    <w:rsid w:val="0009749D"/>
    <w:rsid w:val="000C43D3"/>
    <w:rsid w:val="000D2F9D"/>
    <w:rsid w:val="000D438C"/>
    <w:rsid w:val="000E3365"/>
    <w:rsid w:val="000E4F37"/>
    <w:rsid w:val="000F0864"/>
    <w:rsid w:val="000F1523"/>
    <w:rsid w:val="000F473F"/>
    <w:rsid w:val="000F6422"/>
    <w:rsid w:val="00102B1B"/>
    <w:rsid w:val="0010746C"/>
    <w:rsid w:val="001107BB"/>
    <w:rsid w:val="00110ECB"/>
    <w:rsid w:val="0012215F"/>
    <w:rsid w:val="00151CF2"/>
    <w:rsid w:val="0015295E"/>
    <w:rsid w:val="001644CD"/>
    <w:rsid w:val="0019027C"/>
    <w:rsid w:val="00195063"/>
    <w:rsid w:val="00196515"/>
    <w:rsid w:val="00197083"/>
    <w:rsid w:val="001A25E8"/>
    <w:rsid w:val="001A7ED2"/>
    <w:rsid w:val="001C2042"/>
    <w:rsid w:val="001C21F7"/>
    <w:rsid w:val="001D4925"/>
    <w:rsid w:val="001E2400"/>
    <w:rsid w:val="001E475A"/>
    <w:rsid w:val="001E5565"/>
    <w:rsid w:val="001E7A42"/>
    <w:rsid w:val="001F3291"/>
    <w:rsid w:val="00203527"/>
    <w:rsid w:val="002051E3"/>
    <w:rsid w:val="00213EDF"/>
    <w:rsid w:val="00222FE5"/>
    <w:rsid w:val="00224E68"/>
    <w:rsid w:val="00253C5D"/>
    <w:rsid w:val="00264B51"/>
    <w:rsid w:val="00265E1C"/>
    <w:rsid w:val="00267EBC"/>
    <w:rsid w:val="00284DA3"/>
    <w:rsid w:val="002908F7"/>
    <w:rsid w:val="00292F32"/>
    <w:rsid w:val="002A0D89"/>
    <w:rsid w:val="002B0C17"/>
    <w:rsid w:val="002B28B7"/>
    <w:rsid w:val="002D51A9"/>
    <w:rsid w:val="002E341F"/>
    <w:rsid w:val="002E3B65"/>
    <w:rsid w:val="002E61F5"/>
    <w:rsid w:val="002F2F95"/>
    <w:rsid w:val="002F7D6F"/>
    <w:rsid w:val="00302427"/>
    <w:rsid w:val="0031533C"/>
    <w:rsid w:val="00320990"/>
    <w:rsid w:val="003222BC"/>
    <w:rsid w:val="00322DE8"/>
    <w:rsid w:val="00326B04"/>
    <w:rsid w:val="003327B8"/>
    <w:rsid w:val="00333F10"/>
    <w:rsid w:val="003450C7"/>
    <w:rsid w:val="00364171"/>
    <w:rsid w:val="00367393"/>
    <w:rsid w:val="003720C1"/>
    <w:rsid w:val="003720F2"/>
    <w:rsid w:val="00381EA9"/>
    <w:rsid w:val="003820CD"/>
    <w:rsid w:val="003877E2"/>
    <w:rsid w:val="0039079E"/>
    <w:rsid w:val="0039095E"/>
    <w:rsid w:val="003D29DB"/>
    <w:rsid w:val="003D61E3"/>
    <w:rsid w:val="003F21F7"/>
    <w:rsid w:val="0041444F"/>
    <w:rsid w:val="00432325"/>
    <w:rsid w:val="004420B1"/>
    <w:rsid w:val="004605FA"/>
    <w:rsid w:val="00461BEB"/>
    <w:rsid w:val="00484810"/>
    <w:rsid w:val="004870DF"/>
    <w:rsid w:val="0048730D"/>
    <w:rsid w:val="004946CE"/>
    <w:rsid w:val="004B0616"/>
    <w:rsid w:val="004B380D"/>
    <w:rsid w:val="004C1A8A"/>
    <w:rsid w:val="004D1A37"/>
    <w:rsid w:val="004D2065"/>
    <w:rsid w:val="004D29E2"/>
    <w:rsid w:val="004D703B"/>
    <w:rsid w:val="004E199B"/>
    <w:rsid w:val="00502BD0"/>
    <w:rsid w:val="00510BD5"/>
    <w:rsid w:val="00510BDC"/>
    <w:rsid w:val="00513EDD"/>
    <w:rsid w:val="005201A2"/>
    <w:rsid w:val="00526360"/>
    <w:rsid w:val="005415E3"/>
    <w:rsid w:val="00543FD7"/>
    <w:rsid w:val="0055190D"/>
    <w:rsid w:val="00554708"/>
    <w:rsid w:val="0055630E"/>
    <w:rsid w:val="0056225C"/>
    <w:rsid w:val="0056492A"/>
    <w:rsid w:val="005734DB"/>
    <w:rsid w:val="00577BFE"/>
    <w:rsid w:val="0058095B"/>
    <w:rsid w:val="00595308"/>
    <w:rsid w:val="005A13F1"/>
    <w:rsid w:val="005B75F8"/>
    <w:rsid w:val="005C1E98"/>
    <w:rsid w:val="005C5244"/>
    <w:rsid w:val="005D4930"/>
    <w:rsid w:val="005E7829"/>
    <w:rsid w:val="005F5B6E"/>
    <w:rsid w:val="006013AC"/>
    <w:rsid w:val="00602C08"/>
    <w:rsid w:val="00603FE2"/>
    <w:rsid w:val="00605B2B"/>
    <w:rsid w:val="00607CC1"/>
    <w:rsid w:val="006101C7"/>
    <w:rsid w:val="006101DD"/>
    <w:rsid w:val="00645C75"/>
    <w:rsid w:val="00647183"/>
    <w:rsid w:val="00650622"/>
    <w:rsid w:val="0065076E"/>
    <w:rsid w:val="0066212A"/>
    <w:rsid w:val="006943C6"/>
    <w:rsid w:val="00695D98"/>
    <w:rsid w:val="006967E3"/>
    <w:rsid w:val="0069744A"/>
    <w:rsid w:val="00697C15"/>
    <w:rsid w:val="006A0B97"/>
    <w:rsid w:val="006A5B1A"/>
    <w:rsid w:val="006B1C24"/>
    <w:rsid w:val="006B6CE7"/>
    <w:rsid w:val="006C2131"/>
    <w:rsid w:val="006C7CBB"/>
    <w:rsid w:val="006D5A62"/>
    <w:rsid w:val="006D7B44"/>
    <w:rsid w:val="006F014F"/>
    <w:rsid w:val="006F323F"/>
    <w:rsid w:val="006F445D"/>
    <w:rsid w:val="0070275E"/>
    <w:rsid w:val="00703E7A"/>
    <w:rsid w:val="00705254"/>
    <w:rsid w:val="00744462"/>
    <w:rsid w:val="00745206"/>
    <w:rsid w:val="00747AEF"/>
    <w:rsid w:val="00776921"/>
    <w:rsid w:val="0078222D"/>
    <w:rsid w:val="0078404D"/>
    <w:rsid w:val="00786309"/>
    <w:rsid w:val="00787BBA"/>
    <w:rsid w:val="007937F6"/>
    <w:rsid w:val="007A1F5C"/>
    <w:rsid w:val="007B511B"/>
    <w:rsid w:val="007C30C6"/>
    <w:rsid w:val="007C6DFB"/>
    <w:rsid w:val="007D11CA"/>
    <w:rsid w:val="007D18CA"/>
    <w:rsid w:val="007E0522"/>
    <w:rsid w:val="007E2C77"/>
    <w:rsid w:val="007F2B3D"/>
    <w:rsid w:val="007F5634"/>
    <w:rsid w:val="0080005B"/>
    <w:rsid w:val="00800CB0"/>
    <w:rsid w:val="00806B46"/>
    <w:rsid w:val="00821C8B"/>
    <w:rsid w:val="008256E9"/>
    <w:rsid w:val="00827912"/>
    <w:rsid w:val="008377D8"/>
    <w:rsid w:val="00841E82"/>
    <w:rsid w:val="00845302"/>
    <w:rsid w:val="00851216"/>
    <w:rsid w:val="00854AE0"/>
    <w:rsid w:val="0087199D"/>
    <w:rsid w:val="00872AD6"/>
    <w:rsid w:val="00872CA8"/>
    <w:rsid w:val="00872CC8"/>
    <w:rsid w:val="00881CC8"/>
    <w:rsid w:val="0089355A"/>
    <w:rsid w:val="008973A0"/>
    <w:rsid w:val="008A5196"/>
    <w:rsid w:val="008B083B"/>
    <w:rsid w:val="008B691D"/>
    <w:rsid w:val="008C0170"/>
    <w:rsid w:val="008C3E98"/>
    <w:rsid w:val="008D0972"/>
    <w:rsid w:val="008D34C9"/>
    <w:rsid w:val="008D7CB1"/>
    <w:rsid w:val="008E2160"/>
    <w:rsid w:val="008F382C"/>
    <w:rsid w:val="008F4A21"/>
    <w:rsid w:val="00900C2D"/>
    <w:rsid w:val="0091562A"/>
    <w:rsid w:val="00915992"/>
    <w:rsid w:val="00915BFA"/>
    <w:rsid w:val="00916155"/>
    <w:rsid w:val="0093138E"/>
    <w:rsid w:val="00934442"/>
    <w:rsid w:val="00943261"/>
    <w:rsid w:val="00950330"/>
    <w:rsid w:val="00954600"/>
    <w:rsid w:val="009652C1"/>
    <w:rsid w:val="00967FFB"/>
    <w:rsid w:val="0097041A"/>
    <w:rsid w:val="0098018C"/>
    <w:rsid w:val="00980439"/>
    <w:rsid w:val="00987F4F"/>
    <w:rsid w:val="009967B6"/>
    <w:rsid w:val="009A0531"/>
    <w:rsid w:val="009A68AF"/>
    <w:rsid w:val="009B0E79"/>
    <w:rsid w:val="009F3B65"/>
    <w:rsid w:val="00A04F6D"/>
    <w:rsid w:val="00A10F34"/>
    <w:rsid w:val="00A20966"/>
    <w:rsid w:val="00A211A4"/>
    <w:rsid w:val="00A2498B"/>
    <w:rsid w:val="00A462C9"/>
    <w:rsid w:val="00A54B8C"/>
    <w:rsid w:val="00A621FE"/>
    <w:rsid w:val="00A65F94"/>
    <w:rsid w:val="00A72E56"/>
    <w:rsid w:val="00A83AC4"/>
    <w:rsid w:val="00AB1D67"/>
    <w:rsid w:val="00AB51E2"/>
    <w:rsid w:val="00AC467E"/>
    <w:rsid w:val="00AC5457"/>
    <w:rsid w:val="00AD1293"/>
    <w:rsid w:val="00AD474D"/>
    <w:rsid w:val="00AF00C1"/>
    <w:rsid w:val="00AF0245"/>
    <w:rsid w:val="00AF5DE6"/>
    <w:rsid w:val="00B013EC"/>
    <w:rsid w:val="00B07FF5"/>
    <w:rsid w:val="00B11A17"/>
    <w:rsid w:val="00B21C73"/>
    <w:rsid w:val="00B42B29"/>
    <w:rsid w:val="00BA1843"/>
    <w:rsid w:val="00BA551B"/>
    <w:rsid w:val="00BB0145"/>
    <w:rsid w:val="00BC374D"/>
    <w:rsid w:val="00BD17A0"/>
    <w:rsid w:val="00BD1D8B"/>
    <w:rsid w:val="00BD2E5E"/>
    <w:rsid w:val="00BD3FA3"/>
    <w:rsid w:val="00BD4D61"/>
    <w:rsid w:val="00BD516A"/>
    <w:rsid w:val="00BE2D94"/>
    <w:rsid w:val="00BF7894"/>
    <w:rsid w:val="00C03E5F"/>
    <w:rsid w:val="00C10735"/>
    <w:rsid w:val="00C10E3A"/>
    <w:rsid w:val="00C14E0C"/>
    <w:rsid w:val="00C16A62"/>
    <w:rsid w:val="00C448A2"/>
    <w:rsid w:val="00C4586A"/>
    <w:rsid w:val="00C52842"/>
    <w:rsid w:val="00C56DB3"/>
    <w:rsid w:val="00C9502A"/>
    <w:rsid w:val="00C95177"/>
    <w:rsid w:val="00CA3897"/>
    <w:rsid w:val="00CA587A"/>
    <w:rsid w:val="00CA7B56"/>
    <w:rsid w:val="00CB138B"/>
    <w:rsid w:val="00CB5CB7"/>
    <w:rsid w:val="00CC1108"/>
    <w:rsid w:val="00CD1591"/>
    <w:rsid w:val="00CD15C5"/>
    <w:rsid w:val="00CD38D8"/>
    <w:rsid w:val="00D0078E"/>
    <w:rsid w:val="00D032C1"/>
    <w:rsid w:val="00D072B2"/>
    <w:rsid w:val="00D145E6"/>
    <w:rsid w:val="00D24077"/>
    <w:rsid w:val="00D341C5"/>
    <w:rsid w:val="00D37F7A"/>
    <w:rsid w:val="00D412F9"/>
    <w:rsid w:val="00D41684"/>
    <w:rsid w:val="00D666CB"/>
    <w:rsid w:val="00D71027"/>
    <w:rsid w:val="00D742DF"/>
    <w:rsid w:val="00D75B92"/>
    <w:rsid w:val="00D76442"/>
    <w:rsid w:val="00D76A45"/>
    <w:rsid w:val="00D76CCC"/>
    <w:rsid w:val="00D9655E"/>
    <w:rsid w:val="00D970B3"/>
    <w:rsid w:val="00DA10EC"/>
    <w:rsid w:val="00DB1DD2"/>
    <w:rsid w:val="00DB3B7F"/>
    <w:rsid w:val="00DB5E22"/>
    <w:rsid w:val="00DB61DE"/>
    <w:rsid w:val="00DC17BB"/>
    <w:rsid w:val="00DC67F7"/>
    <w:rsid w:val="00DD0CDD"/>
    <w:rsid w:val="00DD1CA0"/>
    <w:rsid w:val="00DD5D78"/>
    <w:rsid w:val="00DE17DB"/>
    <w:rsid w:val="00E15525"/>
    <w:rsid w:val="00E158BA"/>
    <w:rsid w:val="00E213AC"/>
    <w:rsid w:val="00E344BB"/>
    <w:rsid w:val="00E3600F"/>
    <w:rsid w:val="00E423C3"/>
    <w:rsid w:val="00E46B8B"/>
    <w:rsid w:val="00E47739"/>
    <w:rsid w:val="00E56118"/>
    <w:rsid w:val="00E56AA0"/>
    <w:rsid w:val="00E702D7"/>
    <w:rsid w:val="00E83286"/>
    <w:rsid w:val="00E8460F"/>
    <w:rsid w:val="00E93FBF"/>
    <w:rsid w:val="00E946BA"/>
    <w:rsid w:val="00EA4AF6"/>
    <w:rsid w:val="00EA79E4"/>
    <w:rsid w:val="00EB0109"/>
    <w:rsid w:val="00EB5CF8"/>
    <w:rsid w:val="00EC5EA0"/>
    <w:rsid w:val="00ED448A"/>
    <w:rsid w:val="00EF3463"/>
    <w:rsid w:val="00F02F20"/>
    <w:rsid w:val="00F05C3A"/>
    <w:rsid w:val="00F07BDC"/>
    <w:rsid w:val="00F128EB"/>
    <w:rsid w:val="00F26A0B"/>
    <w:rsid w:val="00F271C4"/>
    <w:rsid w:val="00F2778F"/>
    <w:rsid w:val="00F3640D"/>
    <w:rsid w:val="00F41884"/>
    <w:rsid w:val="00F5359B"/>
    <w:rsid w:val="00F54218"/>
    <w:rsid w:val="00F5750E"/>
    <w:rsid w:val="00F65846"/>
    <w:rsid w:val="00F95B5B"/>
    <w:rsid w:val="00FC4761"/>
    <w:rsid w:val="00FC4B3E"/>
    <w:rsid w:val="00FE70A1"/>
    <w:rsid w:val="00FE774B"/>
    <w:rsid w:val="00FF2576"/>
    <w:rsid w:val="00FF33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7832"/>
  <w15:docId w15:val="{CE417ECA-3712-45FC-AD36-27B9A2C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28B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link w:val="Titre2Car"/>
    <w:uiPriority w:val="9"/>
    <w:qFormat/>
    <w:rsid w:val="0015295E"/>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next w:val="Normal"/>
    <w:link w:val="Titre3Car"/>
    <w:uiPriority w:val="9"/>
    <w:semiHidden/>
    <w:unhideWhenUsed/>
    <w:qFormat/>
    <w:rsid w:val="003909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E158B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691D"/>
    <w:rPr>
      <w:color w:val="0000FF"/>
      <w:u w:val="single"/>
    </w:rPr>
  </w:style>
  <w:style w:type="character" w:styleId="Accentuation">
    <w:name w:val="Emphasis"/>
    <w:basedOn w:val="Policepardfaut"/>
    <w:uiPriority w:val="20"/>
    <w:qFormat/>
    <w:rsid w:val="008B691D"/>
    <w:rPr>
      <w:i/>
      <w:iCs/>
    </w:rPr>
  </w:style>
  <w:style w:type="paragraph" w:styleId="Notedebasdepage">
    <w:name w:val="footnote text"/>
    <w:basedOn w:val="Normal"/>
    <w:link w:val="NotedebasdepageCar"/>
    <w:uiPriority w:val="99"/>
    <w:semiHidden/>
    <w:unhideWhenUsed/>
    <w:rsid w:val="009A68A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68AF"/>
    <w:rPr>
      <w:sz w:val="20"/>
      <w:szCs w:val="20"/>
    </w:rPr>
  </w:style>
  <w:style w:type="character" w:styleId="Appelnotedebasdep">
    <w:name w:val="footnote reference"/>
    <w:basedOn w:val="Policepardfaut"/>
    <w:uiPriority w:val="99"/>
    <w:semiHidden/>
    <w:unhideWhenUsed/>
    <w:rsid w:val="009A68AF"/>
    <w:rPr>
      <w:vertAlign w:val="superscript"/>
    </w:rPr>
  </w:style>
  <w:style w:type="paragraph" w:styleId="En-tte">
    <w:name w:val="header"/>
    <w:basedOn w:val="Normal"/>
    <w:link w:val="En-tteCar"/>
    <w:uiPriority w:val="99"/>
    <w:unhideWhenUsed/>
    <w:rsid w:val="00CB138B"/>
    <w:pPr>
      <w:tabs>
        <w:tab w:val="center" w:pos="4320"/>
        <w:tab w:val="right" w:pos="8640"/>
      </w:tabs>
      <w:spacing w:after="0" w:line="240" w:lineRule="auto"/>
    </w:pPr>
  </w:style>
  <w:style w:type="character" w:customStyle="1" w:styleId="En-tteCar">
    <w:name w:val="En-tête Car"/>
    <w:basedOn w:val="Policepardfaut"/>
    <w:link w:val="En-tte"/>
    <w:uiPriority w:val="99"/>
    <w:rsid w:val="00CB138B"/>
  </w:style>
  <w:style w:type="paragraph" w:styleId="Pieddepage">
    <w:name w:val="footer"/>
    <w:basedOn w:val="Normal"/>
    <w:link w:val="PieddepageCar"/>
    <w:uiPriority w:val="99"/>
    <w:unhideWhenUsed/>
    <w:rsid w:val="00CB138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B138B"/>
  </w:style>
  <w:style w:type="paragraph" w:styleId="Paragraphedeliste">
    <w:name w:val="List Paragraph"/>
    <w:basedOn w:val="Normal"/>
    <w:uiPriority w:val="1"/>
    <w:qFormat/>
    <w:rsid w:val="00CA587A"/>
    <w:pPr>
      <w:ind w:left="720"/>
      <w:contextualSpacing/>
    </w:pPr>
  </w:style>
  <w:style w:type="paragraph" w:styleId="Textedebulles">
    <w:name w:val="Balloon Text"/>
    <w:basedOn w:val="Normal"/>
    <w:link w:val="TextedebullesCar"/>
    <w:uiPriority w:val="99"/>
    <w:semiHidden/>
    <w:unhideWhenUsed/>
    <w:rsid w:val="005953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5308"/>
    <w:rPr>
      <w:rFonts w:ascii="Segoe UI" w:hAnsi="Segoe UI" w:cs="Segoe UI"/>
      <w:sz w:val="18"/>
      <w:szCs w:val="18"/>
    </w:rPr>
  </w:style>
  <w:style w:type="character" w:styleId="Lienhypertextesuivivisit">
    <w:name w:val="FollowedHyperlink"/>
    <w:basedOn w:val="Policepardfaut"/>
    <w:uiPriority w:val="99"/>
    <w:semiHidden/>
    <w:unhideWhenUsed/>
    <w:rsid w:val="00A83AC4"/>
    <w:rPr>
      <w:color w:val="954F72" w:themeColor="followedHyperlink"/>
      <w:u w:val="single"/>
    </w:rPr>
  </w:style>
  <w:style w:type="paragraph" w:styleId="NormalWeb">
    <w:name w:val="Normal (Web)"/>
    <w:basedOn w:val="Normal"/>
    <w:uiPriority w:val="99"/>
    <w:semiHidden/>
    <w:unhideWhenUsed/>
    <w:rsid w:val="00BF789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mall">
    <w:name w:val="small"/>
    <w:basedOn w:val="Policepardfaut"/>
    <w:rsid w:val="00BF7894"/>
  </w:style>
  <w:style w:type="paragraph" w:customStyle="1" w:styleId="Pa1">
    <w:name w:val="Pa1"/>
    <w:basedOn w:val="Normal"/>
    <w:next w:val="Normal"/>
    <w:uiPriority w:val="99"/>
    <w:rsid w:val="001E475A"/>
    <w:pPr>
      <w:autoSpaceDE w:val="0"/>
      <w:autoSpaceDN w:val="0"/>
      <w:adjustRightInd w:val="0"/>
      <w:spacing w:after="0" w:line="241" w:lineRule="atLeast"/>
    </w:pPr>
    <w:rPr>
      <w:rFonts w:ascii="Aller" w:hAnsi="Aller"/>
      <w:sz w:val="24"/>
      <w:szCs w:val="24"/>
    </w:rPr>
  </w:style>
  <w:style w:type="character" w:customStyle="1" w:styleId="A5">
    <w:name w:val="A5"/>
    <w:uiPriority w:val="99"/>
    <w:rsid w:val="001E475A"/>
    <w:rPr>
      <w:rFonts w:cs="Aller"/>
      <w:color w:val="000000"/>
      <w:sz w:val="18"/>
      <w:szCs w:val="18"/>
    </w:rPr>
  </w:style>
  <w:style w:type="character" w:customStyle="1" w:styleId="Titre2Car">
    <w:name w:val="Titre 2 Car"/>
    <w:basedOn w:val="Policepardfaut"/>
    <w:link w:val="Titre2"/>
    <w:uiPriority w:val="9"/>
    <w:rsid w:val="0015295E"/>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semiHidden/>
    <w:rsid w:val="0039095E"/>
    <w:rPr>
      <w:rFonts w:asciiTheme="majorHAnsi" w:eastAsiaTheme="majorEastAsia" w:hAnsiTheme="majorHAnsi" w:cstheme="majorBidi"/>
      <w:color w:val="1F3763" w:themeColor="accent1" w:themeShade="7F"/>
      <w:sz w:val="24"/>
      <w:szCs w:val="24"/>
    </w:rPr>
  </w:style>
  <w:style w:type="paragraph" w:customStyle="1" w:styleId="lead">
    <w:name w:val="lead"/>
    <w:basedOn w:val="Normal"/>
    <w:rsid w:val="0039095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8F4A21"/>
    <w:rPr>
      <w:sz w:val="16"/>
      <w:szCs w:val="16"/>
    </w:rPr>
  </w:style>
  <w:style w:type="paragraph" w:styleId="Commentaire">
    <w:name w:val="annotation text"/>
    <w:basedOn w:val="Normal"/>
    <w:link w:val="CommentaireCar"/>
    <w:uiPriority w:val="99"/>
    <w:semiHidden/>
    <w:unhideWhenUsed/>
    <w:rsid w:val="008F4A21"/>
    <w:pPr>
      <w:spacing w:line="240" w:lineRule="auto"/>
    </w:pPr>
    <w:rPr>
      <w:sz w:val="20"/>
      <w:szCs w:val="20"/>
    </w:rPr>
  </w:style>
  <w:style w:type="character" w:customStyle="1" w:styleId="CommentaireCar">
    <w:name w:val="Commentaire Car"/>
    <w:basedOn w:val="Policepardfaut"/>
    <w:link w:val="Commentaire"/>
    <w:uiPriority w:val="99"/>
    <w:semiHidden/>
    <w:rsid w:val="008F4A21"/>
    <w:rPr>
      <w:sz w:val="20"/>
      <w:szCs w:val="20"/>
    </w:rPr>
  </w:style>
  <w:style w:type="paragraph" w:styleId="Objetducommentaire">
    <w:name w:val="annotation subject"/>
    <w:basedOn w:val="Commentaire"/>
    <w:next w:val="Commentaire"/>
    <w:link w:val="ObjetducommentaireCar"/>
    <w:uiPriority w:val="99"/>
    <w:semiHidden/>
    <w:unhideWhenUsed/>
    <w:rsid w:val="008F4A21"/>
    <w:rPr>
      <w:b/>
      <w:bCs/>
    </w:rPr>
  </w:style>
  <w:style w:type="character" w:customStyle="1" w:styleId="ObjetducommentaireCar">
    <w:name w:val="Objet du commentaire Car"/>
    <w:basedOn w:val="CommentaireCar"/>
    <w:link w:val="Objetducommentaire"/>
    <w:uiPriority w:val="99"/>
    <w:semiHidden/>
    <w:rsid w:val="008F4A21"/>
    <w:rPr>
      <w:b/>
      <w:bCs/>
      <w:sz w:val="20"/>
      <w:szCs w:val="20"/>
    </w:rPr>
  </w:style>
  <w:style w:type="character" w:customStyle="1" w:styleId="Titre1Car">
    <w:name w:val="Titre 1 Car"/>
    <w:basedOn w:val="Policepardfaut"/>
    <w:link w:val="Titre1"/>
    <w:uiPriority w:val="9"/>
    <w:rsid w:val="002B28B7"/>
    <w:rPr>
      <w:rFonts w:asciiTheme="majorHAnsi" w:eastAsiaTheme="majorEastAsia" w:hAnsiTheme="majorHAnsi" w:cstheme="majorBidi"/>
      <w:b/>
      <w:bCs/>
      <w:color w:val="2F5496" w:themeColor="accent1" w:themeShade="BF"/>
      <w:sz w:val="28"/>
      <w:szCs w:val="28"/>
    </w:rPr>
  </w:style>
  <w:style w:type="character" w:customStyle="1" w:styleId="Titre4Car">
    <w:name w:val="Titre 4 Car"/>
    <w:basedOn w:val="Policepardfaut"/>
    <w:link w:val="Titre4"/>
    <w:uiPriority w:val="9"/>
    <w:semiHidden/>
    <w:rsid w:val="00E158BA"/>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7835">
      <w:bodyDiv w:val="1"/>
      <w:marLeft w:val="0"/>
      <w:marRight w:val="0"/>
      <w:marTop w:val="0"/>
      <w:marBottom w:val="0"/>
      <w:divBdr>
        <w:top w:val="none" w:sz="0" w:space="0" w:color="auto"/>
        <w:left w:val="none" w:sz="0" w:space="0" w:color="auto"/>
        <w:bottom w:val="none" w:sz="0" w:space="0" w:color="auto"/>
        <w:right w:val="none" w:sz="0" w:space="0" w:color="auto"/>
      </w:divBdr>
    </w:div>
    <w:div w:id="25832999">
      <w:bodyDiv w:val="1"/>
      <w:marLeft w:val="0"/>
      <w:marRight w:val="0"/>
      <w:marTop w:val="0"/>
      <w:marBottom w:val="0"/>
      <w:divBdr>
        <w:top w:val="none" w:sz="0" w:space="0" w:color="auto"/>
        <w:left w:val="none" w:sz="0" w:space="0" w:color="auto"/>
        <w:bottom w:val="none" w:sz="0" w:space="0" w:color="auto"/>
        <w:right w:val="none" w:sz="0" w:space="0" w:color="auto"/>
      </w:divBdr>
      <w:divsChild>
        <w:div w:id="1279946913">
          <w:marLeft w:val="0"/>
          <w:marRight w:val="0"/>
          <w:marTop w:val="0"/>
          <w:marBottom w:val="0"/>
          <w:divBdr>
            <w:top w:val="none" w:sz="0" w:space="0" w:color="auto"/>
            <w:left w:val="none" w:sz="0" w:space="0" w:color="auto"/>
            <w:bottom w:val="none" w:sz="0" w:space="0" w:color="auto"/>
            <w:right w:val="none" w:sz="0" w:space="0" w:color="auto"/>
          </w:divBdr>
          <w:divsChild>
            <w:div w:id="9115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365">
      <w:bodyDiv w:val="1"/>
      <w:marLeft w:val="0"/>
      <w:marRight w:val="0"/>
      <w:marTop w:val="0"/>
      <w:marBottom w:val="0"/>
      <w:divBdr>
        <w:top w:val="none" w:sz="0" w:space="0" w:color="auto"/>
        <w:left w:val="none" w:sz="0" w:space="0" w:color="auto"/>
        <w:bottom w:val="none" w:sz="0" w:space="0" w:color="auto"/>
        <w:right w:val="none" w:sz="0" w:space="0" w:color="auto"/>
      </w:divBdr>
      <w:divsChild>
        <w:div w:id="277955773">
          <w:marLeft w:val="0"/>
          <w:marRight w:val="0"/>
          <w:marTop w:val="0"/>
          <w:marBottom w:val="0"/>
          <w:divBdr>
            <w:top w:val="none" w:sz="0" w:space="0" w:color="auto"/>
            <w:left w:val="none" w:sz="0" w:space="0" w:color="auto"/>
            <w:bottom w:val="none" w:sz="0" w:space="0" w:color="auto"/>
            <w:right w:val="none" w:sz="0" w:space="0" w:color="auto"/>
          </w:divBdr>
        </w:div>
        <w:div w:id="843319807">
          <w:marLeft w:val="0"/>
          <w:marRight w:val="0"/>
          <w:marTop w:val="0"/>
          <w:marBottom w:val="300"/>
          <w:divBdr>
            <w:top w:val="none" w:sz="0" w:space="0" w:color="auto"/>
            <w:left w:val="none" w:sz="0" w:space="0" w:color="auto"/>
            <w:bottom w:val="none" w:sz="0" w:space="0" w:color="auto"/>
            <w:right w:val="none" w:sz="0" w:space="0" w:color="auto"/>
          </w:divBdr>
          <w:divsChild>
            <w:div w:id="4462005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7817306">
      <w:bodyDiv w:val="1"/>
      <w:marLeft w:val="0"/>
      <w:marRight w:val="0"/>
      <w:marTop w:val="0"/>
      <w:marBottom w:val="0"/>
      <w:divBdr>
        <w:top w:val="none" w:sz="0" w:space="0" w:color="auto"/>
        <w:left w:val="none" w:sz="0" w:space="0" w:color="auto"/>
        <w:bottom w:val="none" w:sz="0" w:space="0" w:color="auto"/>
        <w:right w:val="none" w:sz="0" w:space="0" w:color="auto"/>
      </w:divBdr>
    </w:div>
    <w:div w:id="113449668">
      <w:bodyDiv w:val="1"/>
      <w:marLeft w:val="0"/>
      <w:marRight w:val="0"/>
      <w:marTop w:val="0"/>
      <w:marBottom w:val="0"/>
      <w:divBdr>
        <w:top w:val="none" w:sz="0" w:space="0" w:color="auto"/>
        <w:left w:val="none" w:sz="0" w:space="0" w:color="auto"/>
        <w:bottom w:val="none" w:sz="0" w:space="0" w:color="auto"/>
        <w:right w:val="none" w:sz="0" w:space="0" w:color="auto"/>
      </w:divBdr>
      <w:divsChild>
        <w:div w:id="1396781506">
          <w:marLeft w:val="0"/>
          <w:marRight w:val="0"/>
          <w:marTop w:val="0"/>
          <w:marBottom w:val="0"/>
          <w:divBdr>
            <w:top w:val="none" w:sz="0" w:space="0" w:color="auto"/>
            <w:left w:val="none" w:sz="0" w:space="0" w:color="auto"/>
            <w:bottom w:val="none" w:sz="0" w:space="0" w:color="auto"/>
            <w:right w:val="none" w:sz="0" w:space="0" w:color="auto"/>
          </w:divBdr>
          <w:divsChild>
            <w:div w:id="788470154">
              <w:marLeft w:val="0"/>
              <w:marRight w:val="0"/>
              <w:marTop w:val="0"/>
              <w:marBottom w:val="0"/>
              <w:divBdr>
                <w:top w:val="none" w:sz="0" w:space="0" w:color="auto"/>
                <w:left w:val="none" w:sz="0" w:space="0" w:color="auto"/>
                <w:bottom w:val="none" w:sz="0" w:space="0" w:color="auto"/>
                <w:right w:val="none" w:sz="0" w:space="0" w:color="auto"/>
              </w:divBdr>
              <w:divsChild>
                <w:div w:id="14253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617">
      <w:bodyDiv w:val="1"/>
      <w:marLeft w:val="0"/>
      <w:marRight w:val="0"/>
      <w:marTop w:val="0"/>
      <w:marBottom w:val="0"/>
      <w:divBdr>
        <w:top w:val="none" w:sz="0" w:space="0" w:color="auto"/>
        <w:left w:val="none" w:sz="0" w:space="0" w:color="auto"/>
        <w:bottom w:val="none" w:sz="0" w:space="0" w:color="auto"/>
        <w:right w:val="none" w:sz="0" w:space="0" w:color="auto"/>
      </w:divBdr>
    </w:div>
    <w:div w:id="324212236">
      <w:bodyDiv w:val="1"/>
      <w:marLeft w:val="0"/>
      <w:marRight w:val="0"/>
      <w:marTop w:val="0"/>
      <w:marBottom w:val="0"/>
      <w:divBdr>
        <w:top w:val="none" w:sz="0" w:space="0" w:color="auto"/>
        <w:left w:val="none" w:sz="0" w:space="0" w:color="auto"/>
        <w:bottom w:val="none" w:sz="0" w:space="0" w:color="auto"/>
        <w:right w:val="none" w:sz="0" w:space="0" w:color="auto"/>
      </w:divBdr>
      <w:divsChild>
        <w:div w:id="492718918">
          <w:marLeft w:val="0"/>
          <w:marRight w:val="0"/>
          <w:marTop w:val="1215"/>
          <w:marBottom w:val="765"/>
          <w:divBdr>
            <w:top w:val="none" w:sz="0" w:space="0" w:color="auto"/>
            <w:left w:val="none" w:sz="0" w:space="0" w:color="auto"/>
            <w:bottom w:val="none" w:sz="0" w:space="0" w:color="auto"/>
            <w:right w:val="none" w:sz="0" w:space="0" w:color="auto"/>
          </w:divBdr>
          <w:divsChild>
            <w:div w:id="1692533127">
              <w:marLeft w:val="0"/>
              <w:marRight w:val="0"/>
              <w:marTop w:val="0"/>
              <w:marBottom w:val="0"/>
              <w:divBdr>
                <w:top w:val="none" w:sz="0" w:space="0" w:color="auto"/>
                <w:left w:val="none" w:sz="0" w:space="0" w:color="auto"/>
                <w:bottom w:val="none" w:sz="0" w:space="0" w:color="auto"/>
                <w:right w:val="none" w:sz="0" w:space="0" w:color="auto"/>
              </w:divBdr>
            </w:div>
          </w:divsChild>
        </w:div>
        <w:div w:id="58866135">
          <w:marLeft w:val="0"/>
          <w:marRight w:val="0"/>
          <w:marTop w:val="0"/>
          <w:marBottom w:val="0"/>
          <w:divBdr>
            <w:top w:val="none" w:sz="0" w:space="0" w:color="auto"/>
            <w:left w:val="none" w:sz="0" w:space="0" w:color="auto"/>
            <w:bottom w:val="none" w:sz="0" w:space="0" w:color="auto"/>
            <w:right w:val="none" w:sz="0" w:space="0" w:color="auto"/>
          </w:divBdr>
          <w:divsChild>
            <w:div w:id="676158747">
              <w:marLeft w:val="0"/>
              <w:marRight w:val="0"/>
              <w:marTop w:val="0"/>
              <w:marBottom w:val="0"/>
              <w:divBdr>
                <w:top w:val="none" w:sz="0" w:space="0" w:color="auto"/>
                <w:left w:val="none" w:sz="0" w:space="0" w:color="auto"/>
                <w:bottom w:val="none" w:sz="0" w:space="0" w:color="auto"/>
                <w:right w:val="none" w:sz="0" w:space="0" w:color="auto"/>
              </w:divBdr>
              <w:divsChild>
                <w:div w:id="1267617472">
                  <w:marLeft w:val="0"/>
                  <w:marRight w:val="0"/>
                  <w:marTop w:val="0"/>
                  <w:marBottom w:val="0"/>
                  <w:divBdr>
                    <w:top w:val="none" w:sz="0" w:space="0" w:color="auto"/>
                    <w:left w:val="none" w:sz="0" w:space="0" w:color="auto"/>
                    <w:bottom w:val="none" w:sz="0" w:space="0" w:color="auto"/>
                    <w:right w:val="none" w:sz="0" w:space="0" w:color="auto"/>
                  </w:divBdr>
                  <w:divsChild>
                    <w:div w:id="981471105">
                      <w:marLeft w:val="0"/>
                      <w:marRight w:val="0"/>
                      <w:marTop w:val="0"/>
                      <w:marBottom w:val="450"/>
                      <w:divBdr>
                        <w:top w:val="none" w:sz="0" w:space="0" w:color="auto"/>
                        <w:left w:val="none" w:sz="0" w:space="0" w:color="auto"/>
                        <w:bottom w:val="none" w:sz="0" w:space="0" w:color="auto"/>
                        <w:right w:val="none" w:sz="0" w:space="0" w:color="auto"/>
                      </w:divBdr>
                      <w:divsChild>
                        <w:div w:id="1760830825">
                          <w:marLeft w:val="0"/>
                          <w:marRight w:val="0"/>
                          <w:marTop w:val="0"/>
                          <w:marBottom w:val="0"/>
                          <w:divBdr>
                            <w:top w:val="none" w:sz="0" w:space="0" w:color="auto"/>
                            <w:left w:val="none" w:sz="0" w:space="0" w:color="auto"/>
                            <w:bottom w:val="none" w:sz="0" w:space="0" w:color="auto"/>
                            <w:right w:val="none" w:sz="0" w:space="0" w:color="auto"/>
                          </w:divBdr>
                        </w:div>
                        <w:div w:id="1009330957">
                          <w:marLeft w:val="0"/>
                          <w:marRight w:val="0"/>
                          <w:marTop w:val="0"/>
                          <w:marBottom w:val="0"/>
                          <w:divBdr>
                            <w:top w:val="none" w:sz="0" w:space="0" w:color="auto"/>
                            <w:left w:val="none" w:sz="0" w:space="0" w:color="auto"/>
                            <w:bottom w:val="none" w:sz="0" w:space="0" w:color="auto"/>
                            <w:right w:val="none" w:sz="0" w:space="0" w:color="auto"/>
                          </w:divBdr>
                        </w:div>
                        <w:div w:id="915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1430">
                  <w:marLeft w:val="0"/>
                  <w:marRight w:val="0"/>
                  <w:marTop w:val="0"/>
                  <w:marBottom w:val="0"/>
                  <w:divBdr>
                    <w:top w:val="none" w:sz="0" w:space="0" w:color="auto"/>
                    <w:left w:val="none" w:sz="0" w:space="0" w:color="auto"/>
                    <w:bottom w:val="none" w:sz="0" w:space="0" w:color="auto"/>
                    <w:right w:val="none" w:sz="0" w:space="0" w:color="auto"/>
                  </w:divBdr>
                  <w:divsChild>
                    <w:div w:id="164638322">
                      <w:marLeft w:val="0"/>
                      <w:marRight w:val="0"/>
                      <w:marTop w:val="0"/>
                      <w:marBottom w:val="450"/>
                      <w:divBdr>
                        <w:top w:val="none" w:sz="0" w:space="0" w:color="auto"/>
                        <w:left w:val="none" w:sz="0" w:space="0" w:color="auto"/>
                        <w:bottom w:val="none" w:sz="0" w:space="0" w:color="auto"/>
                        <w:right w:val="none" w:sz="0" w:space="0" w:color="auto"/>
                      </w:divBdr>
                      <w:divsChild>
                        <w:div w:id="861556383">
                          <w:marLeft w:val="0"/>
                          <w:marRight w:val="0"/>
                          <w:marTop w:val="0"/>
                          <w:marBottom w:val="0"/>
                          <w:divBdr>
                            <w:top w:val="none" w:sz="0" w:space="0" w:color="auto"/>
                            <w:left w:val="none" w:sz="0" w:space="0" w:color="auto"/>
                            <w:bottom w:val="none" w:sz="0" w:space="0" w:color="auto"/>
                            <w:right w:val="none" w:sz="0" w:space="0" w:color="auto"/>
                          </w:divBdr>
                        </w:div>
                        <w:div w:id="1243105448">
                          <w:marLeft w:val="0"/>
                          <w:marRight w:val="0"/>
                          <w:marTop w:val="0"/>
                          <w:marBottom w:val="0"/>
                          <w:divBdr>
                            <w:top w:val="none" w:sz="0" w:space="0" w:color="auto"/>
                            <w:left w:val="none" w:sz="0" w:space="0" w:color="auto"/>
                            <w:bottom w:val="none" w:sz="0" w:space="0" w:color="auto"/>
                            <w:right w:val="none" w:sz="0" w:space="0" w:color="auto"/>
                          </w:divBdr>
                        </w:div>
                        <w:div w:id="1978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6797">
                  <w:marLeft w:val="0"/>
                  <w:marRight w:val="0"/>
                  <w:marTop w:val="0"/>
                  <w:marBottom w:val="0"/>
                  <w:divBdr>
                    <w:top w:val="none" w:sz="0" w:space="0" w:color="auto"/>
                    <w:left w:val="none" w:sz="0" w:space="0" w:color="auto"/>
                    <w:bottom w:val="none" w:sz="0" w:space="0" w:color="auto"/>
                    <w:right w:val="none" w:sz="0" w:space="0" w:color="auto"/>
                  </w:divBdr>
                  <w:divsChild>
                    <w:div w:id="1963606500">
                      <w:marLeft w:val="0"/>
                      <w:marRight w:val="0"/>
                      <w:marTop w:val="0"/>
                      <w:marBottom w:val="1230"/>
                      <w:divBdr>
                        <w:top w:val="none" w:sz="0" w:space="0" w:color="auto"/>
                        <w:left w:val="none" w:sz="0" w:space="0" w:color="auto"/>
                        <w:bottom w:val="none" w:sz="0" w:space="0" w:color="auto"/>
                        <w:right w:val="none" w:sz="0" w:space="0" w:color="auto"/>
                      </w:divBdr>
                      <w:divsChild>
                        <w:div w:id="1865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2473">
                  <w:marLeft w:val="0"/>
                  <w:marRight w:val="0"/>
                  <w:marTop w:val="0"/>
                  <w:marBottom w:val="0"/>
                  <w:divBdr>
                    <w:top w:val="none" w:sz="0" w:space="0" w:color="auto"/>
                    <w:left w:val="none" w:sz="0" w:space="0" w:color="auto"/>
                    <w:bottom w:val="none" w:sz="0" w:space="0" w:color="auto"/>
                    <w:right w:val="none" w:sz="0" w:space="0" w:color="auto"/>
                  </w:divBdr>
                  <w:divsChild>
                    <w:div w:id="1171063221">
                      <w:marLeft w:val="0"/>
                      <w:marRight w:val="0"/>
                      <w:marTop w:val="0"/>
                      <w:marBottom w:val="450"/>
                      <w:divBdr>
                        <w:top w:val="none" w:sz="0" w:space="0" w:color="auto"/>
                        <w:left w:val="none" w:sz="0" w:space="0" w:color="auto"/>
                        <w:bottom w:val="none" w:sz="0" w:space="0" w:color="auto"/>
                        <w:right w:val="none" w:sz="0" w:space="0" w:color="auto"/>
                      </w:divBdr>
                      <w:divsChild>
                        <w:div w:id="1362635025">
                          <w:marLeft w:val="0"/>
                          <w:marRight w:val="0"/>
                          <w:marTop w:val="0"/>
                          <w:marBottom w:val="0"/>
                          <w:divBdr>
                            <w:top w:val="none" w:sz="0" w:space="0" w:color="auto"/>
                            <w:left w:val="none" w:sz="0" w:space="0" w:color="auto"/>
                            <w:bottom w:val="none" w:sz="0" w:space="0" w:color="auto"/>
                            <w:right w:val="none" w:sz="0" w:space="0" w:color="auto"/>
                          </w:divBdr>
                        </w:div>
                        <w:div w:id="157112267">
                          <w:marLeft w:val="0"/>
                          <w:marRight w:val="0"/>
                          <w:marTop w:val="0"/>
                          <w:marBottom w:val="0"/>
                          <w:divBdr>
                            <w:top w:val="none" w:sz="0" w:space="0" w:color="auto"/>
                            <w:left w:val="none" w:sz="0" w:space="0" w:color="auto"/>
                            <w:bottom w:val="none" w:sz="0" w:space="0" w:color="auto"/>
                            <w:right w:val="none" w:sz="0" w:space="0" w:color="auto"/>
                          </w:divBdr>
                        </w:div>
                        <w:div w:id="669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334626">
      <w:bodyDiv w:val="1"/>
      <w:marLeft w:val="0"/>
      <w:marRight w:val="0"/>
      <w:marTop w:val="0"/>
      <w:marBottom w:val="0"/>
      <w:divBdr>
        <w:top w:val="none" w:sz="0" w:space="0" w:color="auto"/>
        <w:left w:val="none" w:sz="0" w:space="0" w:color="auto"/>
        <w:bottom w:val="none" w:sz="0" w:space="0" w:color="auto"/>
        <w:right w:val="none" w:sz="0" w:space="0" w:color="auto"/>
      </w:divBdr>
    </w:div>
    <w:div w:id="467430310">
      <w:bodyDiv w:val="1"/>
      <w:marLeft w:val="0"/>
      <w:marRight w:val="0"/>
      <w:marTop w:val="0"/>
      <w:marBottom w:val="0"/>
      <w:divBdr>
        <w:top w:val="none" w:sz="0" w:space="0" w:color="auto"/>
        <w:left w:val="none" w:sz="0" w:space="0" w:color="auto"/>
        <w:bottom w:val="none" w:sz="0" w:space="0" w:color="auto"/>
        <w:right w:val="none" w:sz="0" w:space="0" w:color="auto"/>
      </w:divBdr>
    </w:div>
    <w:div w:id="490022910">
      <w:bodyDiv w:val="1"/>
      <w:marLeft w:val="0"/>
      <w:marRight w:val="0"/>
      <w:marTop w:val="0"/>
      <w:marBottom w:val="0"/>
      <w:divBdr>
        <w:top w:val="none" w:sz="0" w:space="0" w:color="auto"/>
        <w:left w:val="none" w:sz="0" w:space="0" w:color="auto"/>
        <w:bottom w:val="none" w:sz="0" w:space="0" w:color="auto"/>
        <w:right w:val="none" w:sz="0" w:space="0" w:color="auto"/>
      </w:divBdr>
    </w:div>
    <w:div w:id="508763601">
      <w:bodyDiv w:val="1"/>
      <w:marLeft w:val="0"/>
      <w:marRight w:val="0"/>
      <w:marTop w:val="0"/>
      <w:marBottom w:val="0"/>
      <w:divBdr>
        <w:top w:val="none" w:sz="0" w:space="0" w:color="auto"/>
        <w:left w:val="none" w:sz="0" w:space="0" w:color="auto"/>
        <w:bottom w:val="none" w:sz="0" w:space="0" w:color="auto"/>
        <w:right w:val="none" w:sz="0" w:space="0" w:color="auto"/>
      </w:divBdr>
    </w:div>
    <w:div w:id="625352974">
      <w:bodyDiv w:val="1"/>
      <w:marLeft w:val="0"/>
      <w:marRight w:val="0"/>
      <w:marTop w:val="0"/>
      <w:marBottom w:val="0"/>
      <w:divBdr>
        <w:top w:val="none" w:sz="0" w:space="0" w:color="auto"/>
        <w:left w:val="none" w:sz="0" w:space="0" w:color="auto"/>
        <w:bottom w:val="none" w:sz="0" w:space="0" w:color="auto"/>
        <w:right w:val="none" w:sz="0" w:space="0" w:color="auto"/>
      </w:divBdr>
    </w:div>
    <w:div w:id="664893877">
      <w:bodyDiv w:val="1"/>
      <w:marLeft w:val="0"/>
      <w:marRight w:val="0"/>
      <w:marTop w:val="0"/>
      <w:marBottom w:val="0"/>
      <w:divBdr>
        <w:top w:val="none" w:sz="0" w:space="0" w:color="auto"/>
        <w:left w:val="none" w:sz="0" w:space="0" w:color="auto"/>
        <w:bottom w:val="none" w:sz="0" w:space="0" w:color="auto"/>
        <w:right w:val="none" w:sz="0" w:space="0" w:color="auto"/>
      </w:divBdr>
    </w:div>
    <w:div w:id="684093026">
      <w:bodyDiv w:val="1"/>
      <w:marLeft w:val="0"/>
      <w:marRight w:val="0"/>
      <w:marTop w:val="0"/>
      <w:marBottom w:val="0"/>
      <w:divBdr>
        <w:top w:val="none" w:sz="0" w:space="0" w:color="auto"/>
        <w:left w:val="none" w:sz="0" w:space="0" w:color="auto"/>
        <w:bottom w:val="none" w:sz="0" w:space="0" w:color="auto"/>
        <w:right w:val="none" w:sz="0" w:space="0" w:color="auto"/>
      </w:divBdr>
    </w:div>
    <w:div w:id="761684273">
      <w:bodyDiv w:val="1"/>
      <w:marLeft w:val="0"/>
      <w:marRight w:val="0"/>
      <w:marTop w:val="0"/>
      <w:marBottom w:val="0"/>
      <w:divBdr>
        <w:top w:val="none" w:sz="0" w:space="0" w:color="auto"/>
        <w:left w:val="none" w:sz="0" w:space="0" w:color="auto"/>
        <w:bottom w:val="none" w:sz="0" w:space="0" w:color="auto"/>
        <w:right w:val="none" w:sz="0" w:space="0" w:color="auto"/>
      </w:divBdr>
    </w:div>
    <w:div w:id="909465975">
      <w:bodyDiv w:val="1"/>
      <w:marLeft w:val="0"/>
      <w:marRight w:val="0"/>
      <w:marTop w:val="0"/>
      <w:marBottom w:val="0"/>
      <w:divBdr>
        <w:top w:val="none" w:sz="0" w:space="0" w:color="auto"/>
        <w:left w:val="none" w:sz="0" w:space="0" w:color="auto"/>
        <w:bottom w:val="none" w:sz="0" w:space="0" w:color="auto"/>
        <w:right w:val="none" w:sz="0" w:space="0" w:color="auto"/>
      </w:divBdr>
    </w:div>
    <w:div w:id="969435623">
      <w:bodyDiv w:val="1"/>
      <w:marLeft w:val="0"/>
      <w:marRight w:val="0"/>
      <w:marTop w:val="0"/>
      <w:marBottom w:val="0"/>
      <w:divBdr>
        <w:top w:val="none" w:sz="0" w:space="0" w:color="auto"/>
        <w:left w:val="none" w:sz="0" w:space="0" w:color="auto"/>
        <w:bottom w:val="none" w:sz="0" w:space="0" w:color="auto"/>
        <w:right w:val="none" w:sz="0" w:space="0" w:color="auto"/>
      </w:divBdr>
    </w:div>
    <w:div w:id="1019157589">
      <w:bodyDiv w:val="1"/>
      <w:marLeft w:val="0"/>
      <w:marRight w:val="0"/>
      <w:marTop w:val="0"/>
      <w:marBottom w:val="0"/>
      <w:divBdr>
        <w:top w:val="none" w:sz="0" w:space="0" w:color="auto"/>
        <w:left w:val="none" w:sz="0" w:space="0" w:color="auto"/>
        <w:bottom w:val="none" w:sz="0" w:space="0" w:color="auto"/>
        <w:right w:val="none" w:sz="0" w:space="0" w:color="auto"/>
      </w:divBdr>
    </w:div>
    <w:div w:id="1053506863">
      <w:bodyDiv w:val="1"/>
      <w:marLeft w:val="0"/>
      <w:marRight w:val="0"/>
      <w:marTop w:val="0"/>
      <w:marBottom w:val="0"/>
      <w:divBdr>
        <w:top w:val="none" w:sz="0" w:space="0" w:color="auto"/>
        <w:left w:val="none" w:sz="0" w:space="0" w:color="auto"/>
        <w:bottom w:val="none" w:sz="0" w:space="0" w:color="auto"/>
        <w:right w:val="none" w:sz="0" w:space="0" w:color="auto"/>
      </w:divBdr>
    </w:div>
    <w:div w:id="1085689761">
      <w:bodyDiv w:val="1"/>
      <w:marLeft w:val="0"/>
      <w:marRight w:val="0"/>
      <w:marTop w:val="0"/>
      <w:marBottom w:val="0"/>
      <w:divBdr>
        <w:top w:val="none" w:sz="0" w:space="0" w:color="auto"/>
        <w:left w:val="none" w:sz="0" w:space="0" w:color="auto"/>
        <w:bottom w:val="none" w:sz="0" w:space="0" w:color="auto"/>
        <w:right w:val="none" w:sz="0" w:space="0" w:color="auto"/>
      </w:divBdr>
    </w:div>
    <w:div w:id="1099451532">
      <w:bodyDiv w:val="1"/>
      <w:marLeft w:val="0"/>
      <w:marRight w:val="0"/>
      <w:marTop w:val="0"/>
      <w:marBottom w:val="0"/>
      <w:divBdr>
        <w:top w:val="none" w:sz="0" w:space="0" w:color="auto"/>
        <w:left w:val="none" w:sz="0" w:space="0" w:color="auto"/>
        <w:bottom w:val="none" w:sz="0" w:space="0" w:color="auto"/>
        <w:right w:val="none" w:sz="0" w:space="0" w:color="auto"/>
      </w:divBdr>
    </w:div>
    <w:div w:id="1125663650">
      <w:bodyDiv w:val="1"/>
      <w:marLeft w:val="0"/>
      <w:marRight w:val="0"/>
      <w:marTop w:val="0"/>
      <w:marBottom w:val="0"/>
      <w:divBdr>
        <w:top w:val="none" w:sz="0" w:space="0" w:color="auto"/>
        <w:left w:val="none" w:sz="0" w:space="0" w:color="auto"/>
        <w:bottom w:val="none" w:sz="0" w:space="0" w:color="auto"/>
        <w:right w:val="none" w:sz="0" w:space="0" w:color="auto"/>
      </w:divBdr>
    </w:div>
    <w:div w:id="1151288111">
      <w:bodyDiv w:val="1"/>
      <w:marLeft w:val="0"/>
      <w:marRight w:val="0"/>
      <w:marTop w:val="0"/>
      <w:marBottom w:val="0"/>
      <w:divBdr>
        <w:top w:val="none" w:sz="0" w:space="0" w:color="auto"/>
        <w:left w:val="none" w:sz="0" w:space="0" w:color="auto"/>
        <w:bottom w:val="none" w:sz="0" w:space="0" w:color="auto"/>
        <w:right w:val="none" w:sz="0" w:space="0" w:color="auto"/>
      </w:divBdr>
    </w:div>
    <w:div w:id="1171679961">
      <w:bodyDiv w:val="1"/>
      <w:marLeft w:val="0"/>
      <w:marRight w:val="0"/>
      <w:marTop w:val="0"/>
      <w:marBottom w:val="0"/>
      <w:divBdr>
        <w:top w:val="none" w:sz="0" w:space="0" w:color="auto"/>
        <w:left w:val="none" w:sz="0" w:space="0" w:color="auto"/>
        <w:bottom w:val="none" w:sz="0" w:space="0" w:color="auto"/>
        <w:right w:val="none" w:sz="0" w:space="0" w:color="auto"/>
      </w:divBdr>
    </w:div>
    <w:div w:id="1225338500">
      <w:bodyDiv w:val="1"/>
      <w:marLeft w:val="0"/>
      <w:marRight w:val="0"/>
      <w:marTop w:val="0"/>
      <w:marBottom w:val="0"/>
      <w:divBdr>
        <w:top w:val="none" w:sz="0" w:space="0" w:color="auto"/>
        <w:left w:val="none" w:sz="0" w:space="0" w:color="auto"/>
        <w:bottom w:val="none" w:sz="0" w:space="0" w:color="auto"/>
        <w:right w:val="none" w:sz="0" w:space="0" w:color="auto"/>
      </w:divBdr>
    </w:div>
    <w:div w:id="1409186538">
      <w:bodyDiv w:val="1"/>
      <w:marLeft w:val="0"/>
      <w:marRight w:val="0"/>
      <w:marTop w:val="0"/>
      <w:marBottom w:val="0"/>
      <w:divBdr>
        <w:top w:val="none" w:sz="0" w:space="0" w:color="auto"/>
        <w:left w:val="none" w:sz="0" w:space="0" w:color="auto"/>
        <w:bottom w:val="none" w:sz="0" w:space="0" w:color="auto"/>
        <w:right w:val="none" w:sz="0" w:space="0" w:color="auto"/>
      </w:divBdr>
    </w:div>
    <w:div w:id="1415543104">
      <w:bodyDiv w:val="1"/>
      <w:marLeft w:val="0"/>
      <w:marRight w:val="0"/>
      <w:marTop w:val="0"/>
      <w:marBottom w:val="0"/>
      <w:divBdr>
        <w:top w:val="none" w:sz="0" w:space="0" w:color="auto"/>
        <w:left w:val="none" w:sz="0" w:space="0" w:color="auto"/>
        <w:bottom w:val="none" w:sz="0" w:space="0" w:color="auto"/>
        <w:right w:val="none" w:sz="0" w:space="0" w:color="auto"/>
      </w:divBdr>
    </w:div>
    <w:div w:id="1419673485">
      <w:bodyDiv w:val="1"/>
      <w:marLeft w:val="0"/>
      <w:marRight w:val="0"/>
      <w:marTop w:val="0"/>
      <w:marBottom w:val="0"/>
      <w:divBdr>
        <w:top w:val="none" w:sz="0" w:space="0" w:color="auto"/>
        <w:left w:val="none" w:sz="0" w:space="0" w:color="auto"/>
        <w:bottom w:val="none" w:sz="0" w:space="0" w:color="auto"/>
        <w:right w:val="none" w:sz="0" w:space="0" w:color="auto"/>
      </w:divBdr>
    </w:div>
    <w:div w:id="1433014672">
      <w:bodyDiv w:val="1"/>
      <w:marLeft w:val="0"/>
      <w:marRight w:val="0"/>
      <w:marTop w:val="0"/>
      <w:marBottom w:val="0"/>
      <w:divBdr>
        <w:top w:val="none" w:sz="0" w:space="0" w:color="auto"/>
        <w:left w:val="none" w:sz="0" w:space="0" w:color="auto"/>
        <w:bottom w:val="none" w:sz="0" w:space="0" w:color="auto"/>
        <w:right w:val="none" w:sz="0" w:space="0" w:color="auto"/>
      </w:divBdr>
    </w:div>
    <w:div w:id="1505436314">
      <w:bodyDiv w:val="1"/>
      <w:marLeft w:val="0"/>
      <w:marRight w:val="0"/>
      <w:marTop w:val="0"/>
      <w:marBottom w:val="0"/>
      <w:divBdr>
        <w:top w:val="none" w:sz="0" w:space="0" w:color="auto"/>
        <w:left w:val="none" w:sz="0" w:space="0" w:color="auto"/>
        <w:bottom w:val="none" w:sz="0" w:space="0" w:color="auto"/>
        <w:right w:val="none" w:sz="0" w:space="0" w:color="auto"/>
      </w:divBdr>
    </w:div>
    <w:div w:id="1583679039">
      <w:bodyDiv w:val="1"/>
      <w:marLeft w:val="0"/>
      <w:marRight w:val="0"/>
      <w:marTop w:val="0"/>
      <w:marBottom w:val="0"/>
      <w:divBdr>
        <w:top w:val="none" w:sz="0" w:space="0" w:color="auto"/>
        <w:left w:val="none" w:sz="0" w:space="0" w:color="auto"/>
        <w:bottom w:val="none" w:sz="0" w:space="0" w:color="auto"/>
        <w:right w:val="none" w:sz="0" w:space="0" w:color="auto"/>
      </w:divBdr>
    </w:div>
    <w:div w:id="1647121269">
      <w:bodyDiv w:val="1"/>
      <w:marLeft w:val="0"/>
      <w:marRight w:val="0"/>
      <w:marTop w:val="0"/>
      <w:marBottom w:val="0"/>
      <w:divBdr>
        <w:top w:val="none" w:sz="0" w:space="0" w:color="auto"/>
        <w:left w:val="none" w:sz="0" w:space="0" w:color="auto"/>
        <w:bottom w:val="none" w:sz="0" w:space="0" w:color="auto"/>
        <w:right w:val="none" w:sz="0" w:space="0" w:color="auto"/>
      </w:divBdr>
      <w:divsChild>
        <w:div w:id="384263104">
          <w:marLeft w:val="0"/>
          <w:marRight w:val="0"/>
          <w:marTop w:val="0"/>
          <w:marBottom w:val="0"/>
          <w:divBdr>
            <w:top w:val="none" w:sz="0" w:space="0" w:color="auto"/>
            <w:left w:val="none" w:sz="0" w:space="0" w:color="auto"/>
            <w:bottom w:val="none" w:sz="0" w:space="0" w:color="auto"/>
            <w:right w:val="none" w:sz="0" w:space="0" w:color="auto"/>
          </w:divBdr>
          <w:divsChild>
            <w:div w:id="2049913338">
              <w:marLeft w:val="0"/>
              <w:marRight w:val="0"/>
              <w:marTop w:val="150"/>
              <w:marBottom w:val="450"/>
              <w:divBdr>
                <w:top w:val="none" w:sz="0" w:space="0" w:color="auto"/>
                <w:left w:val="none" w:sz="0" w:space="0" w:color="auto"/>
                <w:bottom w:val="none" w:sz="0" w:space="0" w:color="auto"/>
                <w:right w:val="none" w:sz="0" w:space="0" w:color="auto"/>
              </w:divBdr>
            </w:div>
            <w:div w:id="16717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887">
      <w:bodyDiv w:val="1"/>
      <w:marLeft w:val="0"/>
      <w:marRight w:val="0"/>
      <w:marTop w:val="0"/>
      <w:marBottom w:val="0"/>
      <w:divBdr>
        <w:top w:val="none" w:sz="0" w:space="0" w:color="auto"/>
        <w:left w:val="none" w:sz="0" w:space="0" w:color="auto"/>
        <w:bottom w:val="none" w:sz="0" w:space="0" w:color="auto"/>
        <w:right w:val="none" w:sz="0" w:space="0" w:color="auto"/>
      </w:divBdr>
    </w:div>
    <w:div w:id="1713335790">
      <w:bodyDiv w:val="1"/>
      <w:marLeft w:val="0"/>
      <w:marRight w:val="0"/>
      <w:marTop w:val="0"/>
      <w:marBottom w:val="0"/>
      <w:divBdr>
        <w:top w:val="none" w:sz="0" w:space="0" w:color="auto"/>
        <w:left w:val="none" w:sz="0" w:space="0" w:color="auto"/>
        <w:bottom w:val="none" w:sz="0" w:space="0" w:color="auto"/>
        <w:right w:val="none" w:sz="0" w:space="0" w:color="auto"/>
      </w:divBdr>
    </w:div>
    <w:div w:id="1713849530">
      <w:bodyDiv w:val="1"/>
      <w:marLeft w:val="0"/>
      <w:marRight w:val="0"/>
      <w:marTop w:val="0"/>
      <w:marBottom w:val="0"/>
      <w:divBdr>
        <w:top w:val="none" w:sz="0" w:space="0" w:color="auto"/>
        <w:left w:val="none" w:sz="0" w:space="0" w:color="auto"/>
        <w:bottom w:val="none" w:sz="0" w:space="0" w:color="auto"/>
        <w:right w:val="none" w:sz="0" w:space="0" w:color="auto"/>
      </w:divBdr>
    </w:div>
    <w:div w:id="1732650062">
      <w:bodyDiv w:val="1"/>
      <w:marLeft w:val="0"/>
      <w:marRight w:val="0"/>
      <w:marTop w:val="0"/>
      <w:marBottom w:val="0"/>
      <w:divBdr>
        <w:top w:val="none" w:sz="0" w:space="0" w:color="auto"/>
        <w:left w:val="none" w:sz="0" w:space="0" w:color="auto"/>
        <w:bottom w:val="none" w:sz="0" w:space="0" w:color="auto"/>
        <w:right w:val="none" w:sz="0" w:space="0" w:color="auto"/>
      </w:divBdr>
    </w:div>
    <w:div w:id="1768428196">
      <w:bodyDiv w:val="1"/>
      <w:marLeft w:val="0"/>
      <w:marRight w:val="0"/>
      <w:marTop w:val="0"/>
      <w:marBottom w:val="0"/>
      <w:divBdr>
        <w:top w:val="none" w:sz="0" w:space="0" w:color="auto"/>
        <w:left w:val="none" w:sz="0" w:space="0" w:color="auto"/>
        <w:bottom w:val="none" w:sz="0" w:space="0" w:color="auto"/>
        <w:right w:val="none" w:sz="0" w:space="0" w:color="auto"/>
      </w:divBdr>
    </w:div>
    <w:div w:id="1968315018">
      <w:bodyDiv w:val="1"/>
      <w:marLeft w:val="0"/>
      <w:marRight w:val="0"/>
      <w:marTop w:val="0"/>
      <w:marBottom w:val="0"/>
      <w:divBdr>
        <w:top w:val="none" w:sz="0" w:space="0" w:color="auto"/>
        <w:left w:val="none" w:sz="0" w:space="0" w:color="auto"/>
        <w:bottom w:val="none" w:sz="0" w:space="0" w:color="auto"/>
        <w:right w:val="none" w:sz="0" w:space="0" w:color="auto"/>
      </w:divBdr>
      <w:divsChild>
        <w:div w:id="498888313">
          <w:marLeft w:val="0"/>
          <w:marRight w:val="0"/>
          <w:marTop w:val="0"/>
          <w:marBottom w:val="0"/>
          <w:divBdr>
            <w:top w:val="none" w:sz="0" w:space="0" w:color="auto"/>
            <w:left w:val="none" w:sz="0" w:space="0" w:color="auto"/>
            <w:bottom w:val="none" w:sz="0" w:space="0" w:color="auto"/>
            <w:right w:val="none" w:sz="0" w:space="0" w:color="auto"/>
          </w:divBdr>
          <w:divsChild>
            <w:div w:id="967859337">
              <w:marLeft w:val="0"/>
              <w:marRight w:val="0"/>
              <w:marTop w:val="0"/>
              <w:marBottom w:val="0"/>
              <w:divBdr>
                <w:top w:val="none" w:sz="0" w:space="0" w:color="auto"/>
                <w:left w:val="none" w:sz="0" w:space="0" w:color="auto"/>
                <w:bottom w:val="none" w:sz="0" w:space="0" w:color="auto"/>
                <w:right w:val="none" w:sz="0" w:space="0" w:color="auto"/>
              </w:divBdr>
            </w:div>
            <w:div w:id="1149906300">
              <w:marLeft w:val="0"/>
              <w:marRight w:val="0"/>
              <w:marTop w:val="0"/>
              <w:marBottom w:val="0"/>
              <w:divBdr>
                <w:top w:val="none" w:sz="0" w:space="0" w:color="auto"/>
                <w:left w:val="none" w:sz="0" w:space="0" w:color="auto"/>
                <w:bottom w:val="none" w:sz="0" w:space="0" w:color="auto"/>
                <w:right w:val="none" w:sz="0" w:space="0" w:color="auto"/>
              </w:divBdr>
            </w:div>
            <w:div w:id="1794403965">
              <w:marLeft w:val="0"/>
              <w:marRight w:val="0"/>
              <w:marTop w:val="0"/>
              <w:marBottom w:val="225"/>
              <w:divBdr>
                <w:top w:val="single" w:sz="6" w:space="8" w:color="9AB9DC"/>
                <w:left w:val="single" w:sz="6" w:space="8" w:color="9AB9DC"/>
                <w:bottom w:val="single" w:sz="6" w:space="8" w:color="9AB9DC"/>
                <w:right w:val="single" w:sz="6" w:space="8" w:color="9AB9DC"/>
              </w:divBdr>
            </w:div>
          </w:divsChild>
        </w:div>
      </w:divsChild>
    </w:div>
    <w:div w:id="2101489521">
      <w:bodyDiv w:val="1"/>
      <w:marLeft w:val="0"/>
      <w:marRight w:val="0"/>
      <w:marTop w:val="0"/>
      <w:marBottom w:val="0"/>
      <w:divBdr>
        <w:top w:val="none" w:sz="0" w:space="0" w:color="auto"/>
        <w:left w:val="none" w:sz="0" w:space="0" w:color="auto"/>
        <w:bottom w:val="none" w:sz="0" w:space="0" w:color="auto"/>
        <w:right w:val="none" w:sz="0" w:space="0" w:color="auto"/>
      </w:divBdr>
      <w:divsChild>
        <w:div w:id="1230579941">
          <w:marLeft w:val="0"/>
          <w:marRight w:val="0"/>
          <w:marTop w:val="0"/>
          <w:marBottom w:val="0"/>
          <w:divBdr>
            <w:top w:val="none" w:sz="0" w:space="0" w:color="auto"/>
            <w:left w:val="none" w:sz="0" w:space="0" w:color="auto"/>
            <w:bottom w:val="none" w:sz="0" w:space="0" w:color="auto"/>
            <w:right w:val="none" w:sz="0" w:space="0" w:color="auto"/>
          </w:divBdr>
          <w:divsChild>
            <w:div w:id="15591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F1D19-6D6A-4B48-839F-DBDCD54E13EB}">
  <ds:schemaRefs>
    <ds:schemaRef ds:uri="http://schemas.openxmlformats.org/officeDocument/2006/bibliography"/>
  </ds:schemaRefs>
</ds:datastoreItem>
</file>

<file path=customXml/itemProps2.xml><?xml version="1.0" encoding="utf-8"?>
<ds:datastoreItem xmlns:ds="http://schemas.openxmlformats.org/officeDocument/2006/customXml" ds:itemID="{34166FDE-9973-40CF-91D0-0995C1255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73963-B11E-4F3A-AF81-5C037D738BD0}">
  <ds:schemaRefs>
    <ds:schemaRef ds:uri="http://schemas.microsoft.com/sharepoint/v3/contenttype/forms"/>
  </ds:schemaRefs>
</ds:datastoreItem>
</file>

<file path=customXml/itemProps4.xml><?xml version="1.0" encoding="utf-8"?>
<ds:datastoreItem xmlns:ds="http://schemas.openxmlformats.org/officeDocument/2006/customXml" ds:itemID="{F7F99AA9-1F05-4343-B497-2B59CC7218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Pages>
  <Words>405</Words>
  <Characters>2233</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Mapaq</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Leclerc</dc:creator>
  <cp:lastModifiedBy>Brigitte Marcotte</cp:lastModifiedBy>
  <cp:revision>10</cp:revision>
  <cp:lastPrinted>2019-11-19T17:07:00Z</cp:lastPrinted>
  <dcterms:created xsi:type="dcterms:W3CDTF">2020-08-31T22:30:00Z</dcterms:created>
  <dcterms:modified xsi:type="dcterms:W3CDTF">2021-01-13T00:56:00Z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