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697A" w14:textId="77777777" w:rsidR="00186E79" w:rsidRDefault="00186E79" w:rsidP="009E1EA2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« NOTRE CAMPAGNE, UN MILIEU DE VIE À PARTAGER »</w:t>
      </w:r>
    </w:p>
    <w:p w14:paraId="3EF12F2F" w14:textId="77777777" w:rsidR="00186E79" w:rsidRDefault="00186E79" w:rsidP="009E1EA2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C</w:t>
      </w:r>
      <w:r w:rsidRPr="00CD1591">
        <w:rPr>
          <w:b/>
          <w:bCs/>
        </w:rPr>
        <w:t>ultiver de bonnes relations</w:t>
      </w:r>
      <w:r>
        <w:rPr>
          <w:b/>
          <w:bCs/>
        </w:rPr>
        <w:t xml:space="preserve"> pour une cohabitation harmonieuse</w:t>
      </w:r>
    </w:p>
    <w:p w14:paraId="45ABEAF3" w14:textId="77777777" w:rsidR="00186E79" w:rsidRDefault="00186E79" w:rsidP="009E1EA2">
      <w:pPr>
        <w:spacing w:after="0" w:line="276" w:lineRule="auto"/>
        <w:jc w:val="both"/>
      </w:pPr>
    </w:p>
    <w:p w14:paraId="6630FB53" w14:textId="6F61540D" w:rsidR="00BB0145" w:rsidRDefault="00186E79" w:rsidP="009E1EA2">
      <w:pPr>
        <w:spacing w:after="0" w:line="276" w:lineRule="auto"/>
        <w:jc w:val="both"/>
        <w:rPr>
          <w:b/>
        </w:rPr>
      </w:pPr>
      <w:r w:rsidRPr="00186E79">
        <w:rPr>
          <w:b/>
        </w:rPr>
        <w:t>LE PARTAGE DE LA ROUTE</w:t>
      </w:r>
    </w:p>
    <w:p w14:paraId="0FC2D500" w14:textId="77777777" w:rsidR="009E1EA2" w:rsidRPr="009E1EA2" w:rsidRDefault="009E1EA2" w:rsidP="009E1EA2">
      <w:pPr>
        <w:spacing w:after="0" w:line="276" w:lineRule="auto"/>
        <w:jc w:val="both"/>
      </w:pPr>
      <w:bookmarkStart w:id="0" w:name="_GoBack"/>
      <w:bookmarkEnd w:id="0"/>
    </w:p>
    <w:p w14:paraId="19FA9B80" w14:textId="6E8B4CE1" w:rsidR="00FC4B3E" w:rsidRDefault="00FC4B3E" w:rsidP="009E1EA2">
      <w:pPr>
        <w:spacing w:after="0" w:line="276" w:lineRule="auto"/>
        <w:jc w:val="both"/>
        <w:rPr>
          <w:lang w:val="fr-FR"/>
        </w:rPr>
      </w:pPr>
      <w:r w:rsidRPr="0039095E">
        <w:rPr>
          <w:lang w:val="fr-FR"/>
        </w:rPr>
        <w:t>Partout</w:t>
      </w:r>
      <w:r w:rsidR="00845302">
        <w:rPr>
          <w:lang w:val="fr-FR"/>
        </w:rPr>
        <w:t>,</w:t>
      </w:r>
      <w:r w:rsidRPr="0039095E">
        <w:rPr>
          <w:lang w:val="fr-FR"/>
        </w:rPr>
        <w:t xml:space="preserve"> les routes sont de plus en plus </w:t>
      </w:r>
      <w:r w:rsidR="00410563">
        <w:rPr>
          <w:lang w:val="fr-FR"/>
        </w:rPr>
        <w:t xml:space="preserve">achalandées. </w:t>
      </w:r>
      <w:r w:rsidR="00410563">
        <w:rPr>
          <w:lang w:val="fr-FR"/>
        </w:rPr>
        <w:t>C</w:t>
      </w:r>
      <w:r w:rsidR="004A3144">
        <w:rPr>
          <w:lang w:val="fr-FR"/>
        </w:rPr>
        <w:t xml:space="preserve">haque usager </w:t>
      </w:r>
      <w:r w:rsidR="00410563">
        <w:rPr>
          <w:lang w:val="fr-FR"/>
        </w:rPr>
        <w:t>doit</w:t>
      </w:r>
      <w:r w:rsidRPr="0039095E">
        <w:rPr>
          <w:lang w:val="fr-FR"/>
        </w:rPr>
        <w:t xml:space="preserve"> </w:t>
      </w:r>
      <w:r w:rsidR="004A3144">
        <w:rPr>
          <w:lang w:val="fr-FR"/>
        </w:rPr>
        <w:t xml:space="preserve">les </w:t>
      </w:r>
      <w:r w:rsidRPr="0039095E">
        <w:rPr>
          <w:lang w:val="fr-FR"/>
        </w:rPr>
        <w:t>partager</w:t>
      </w:r>
      <w:r w:rsidR="0074430C">
        <w:rPr>
          <w:lang w:val="fr-FR"/>
        </w:rPr>
        <w:t>,</w:t>
      </w:r>
      <w:r w:rsidR="0074430C" w:rsidRPr="0074430C">
        <w:t xml:space="preserve"> </w:t>
      </w:r>
      <w:r w:rsidR="0074430C">
        <w:t>qu</w:t>
      </w:r>
      <w:r w:rsidR="00410563">
        <w:t>’il</w:t>
      </w:r>
      <w:r w:rsidR="0095413E">
        <w:t xml:space="preserve"> </w:t>
      </w:r>
      <w:r w:rsidR="0074430C">
        <w:t>soit automobiliste, conducteur de machinerie lourde ou cycliste</w:t>
      </w:r>
      <w:r w:rsidRPr="0039095E">
        <w:rPr>
          <w:lang w:val="fr-FR"/>
        </w:rPr>
        <w:t xml:space="preserve">. Ce partage </w:t>
      </w:r>
      <w:r w:rsidR="003820CD">
        <w:rPr>
          <w:lang w:val="fr-FR"/>
        </w:rPr>
        <w:t xml:space="preserve">représente un défi quand le véhicule </w:t>
      </w:r>
      <w:r w:rsidRPr="0039095E">
        <w:rPr>
          <w:lang w:val="fr-FR"/>
        </w:rPr>
        <w:t>devant nous ou qui nous croise est un</w:t>
      </w:r>
      <w:r w:rsidR="006F5B32">
        <w:rPr>
          <w:lang w:val="fr-FR"/>
        </w:rPr>
        <w:t xml:space="preserve"> tracteur</w:t>
      </w:r>
      <w:r w:rsidRPr="0039095E">
        <w:rPr>
          <w:lang w:val="fr-FR"/>
        </w:rPr>
        <w:t xml:space="preserve"> </w:t>
      </w:r>
      <w:r w:rsidR="004A3144">
        <w:rPr>
          <w:lang w:val="fr-FR"/>
        </w:rPr>
        <w:t>souvent très large</w:t>
      </w:r>
      <w:r w:rsidR="00885A7D">
        <w:rPr>
          <w:lang w:val="fr-FR"/>
        </w:rPr>
        <w:t xml:space="preserve"> et</w:t>
      </w:r>
      <w:r w:rsidR="003820CD">
        <w:rPr>
          <w:lang w:val="fr-FR"/>
        </w:rPr>
        <w:t xml:space="preserve"> </w:t>
      </w:r>
      <w:r w:rsidR="000F65E6">
        <w:rPr>
          <w:lang w:val="fr-FR"/>
        </w:rPr>
        <w:t xml:space="preserve">qui </w:t>
      </w:r>
      <w:r w:rsidR="0075227B">
        <w:rPr>
          <w:lang w:val="fr-FR"/>
        </w:rPr>
        <w:t>roule</w:t>
      </w:r>
      <w:r w:rsidR="00885A7D">
        <w:rPr>
          <w:lang w:val="fr-FR"/>
        </w:rPr>
        <w:t xml:space="preserve"> lentement</w:t>
      </w:r>
      <w:r w:rsidR="000F65E6">
        <w:rPr>
          <w:lang w:val="fr-FR"/>
        </w:rPr>
        <w:t>.</w:t>
      </w:r>
      <w:r w:rsidR="00242D54">
        <w:rPr>
          <w:lang w:val="fr-FR"/>
        </w:rPr>
        <w:t xml:space="preserve"> </w:t>
      </w:r>
      <w:r w:rsidR="003C00C5">
        <w:rPr>
          <w:lang w:val="fr-FR"/>
        </w:rPr>
        <w:t xml:space="preserve">Ce partage de la route demande également une grande vigilance pour les agriculteurs qui n’ont pas d’autre choix que </w:t>
      </w:r>
      <w:r w:rsidR="003C00C5" w:rsidRPr="0039095E">
        <w:rPr>
          <w:lang w:val="fr-FR"/>
        </w:rPr>
        <w:t>d</w:t>
      </w:r>
      <w:r w:rsidR="003C00C5">
        <w:rPr>
          <w:lang w:val="fr-FR"/>
        </w:rPr>
        <w:t>’</w:t>
      </w:r>
      <w:r w:rsidR="003C00C5" w:rsidRPr="0039095E">
        <w:rPr>
          <w:lang w:val="fr-FR"/>
        </w:rPr>
        <w:t xml:space="preserve">emprunter la </w:t>
      </w:r>
      <w:r w:rsidR="003C00C5">
        <w:rPr>
          <w:lang w:val="fr-FR"/>
        </w:rPr>
        <w:t>voie publique p</w:t>
      </w:r>
      <w:r w:rsidR="003820CD">
        <w:rPr>
          <w:lang w:val="fr-FR"/>
        </w:rPr>
        <w:t>our</w:t>
      </w:r>
      <w:r w:rsidR="003820CD" w:rsidRPr="0039095E">
        <w:rPr>
          <w:lang w:val="fr-FR"/>
        </w:rPr>
        <w:t xml:space="preserve"> se déplacer d’un champ à un autre</w:t>
      </w:r>
      <w:r w:rsidR="003C00C5">
        <w:rPr>
          <w:lang w:val="fr-FR"/>
        </w:rPr>
        <w:t xml:space="preserve"> avec de la machinerie parfois imposante</w:t>
      </w:r>
      <w:r w:rsidRPr="0039095E">
        <w:rPr>
          <w:lang w:val="fr-FR"/>
        </w:rPr>
        <w:t>.</w:t>
      </w:r>
      <w:r w:rsidR="00322AF3">
        <w:rPr>
          <w:lang w:val="fr-FR"/>
        </w:rPr>
        <w:t xml:space="preserve"> </w:t>
      </w:r>
    </w:p>
    <w:p w14:paraId="7299C8B9" w14:textId="77777777" w:rsidR="009E1EA2" w:rsidRDefault="009E1EA2" w:rsidP="009E1EA2">
      <w:pPr>
        <w:spacing w:after="0" w:line="276" w:lineRule="auto"/>
        <w:jc w:val="both"/>
      </w:pPr>
    </w:p>
    <w:p w14:paraId="0A98D137" w14:textId="77777777" w:rsidR="003C00C5" w:rsidRDefault="003C00C5" w:rsidP="003C00C5">
      <w:pPr>
        <w:spacing w:after="0" w:line="276" w:lineRule="auto"/>
        <w:jc w:val="both"/>
      </w:pPr>
      <w:r>
        <w:t>POUR LE CONDUCTEUR DE LA MACHINE AGRICOLE</w:t>
      </w:r>
    </w:p>
    <w:p w14:paraId="239EE3DA" w14:textId="357C2E0D" w:rsidR="003C00C5" w:rsidRDefault="003C00C5" w:rsidP="003C00C5">
      <w:pPr>
        <w:spacing w:after="0" w:line="276" w:lineRule="auto"/>
        <w:jc w:val="both"/>
      </w:pPr>
      <w:r>
        <w:rPr>
          <w:lang w:val="fr-FR"/>
        </w:rPr>
        <w:t>A</w:t>
      </w:r>
      <w:r>
        <w:t>utorisé à</w:t>
      </w:r>
      <w:r w:rsidRPr="00881CC8">
        <w:t xml:space="preserve"> circuler sur les routes,</w:t>
      </w:r>
      <w:r>
        <w:t xml:space="preserve"> le producteur qui conduit de la machinerie agricole manœuvre avec précaution. Il respecte</w:t>
      </w:r>
      <w:r w:rsidR="000D1B4E">
        <w:t xml:space="preserve"> aussi</w:t>
      </w:r>
      <w:r>
        <w:t xml:space="preserve"> plusieurs règles, comme ne pas rouler dans</w:t>
      </w:r>
      <w:r w:rsidRPr="00881CC8">
        <w:t xml:space="preserve"> l’accotement</w:t>
      </w:r>
      <w:r>
        <w:t xml:space="preserve">, </w:t>
      </w:r>
      <w:r w:rsidR="007715AA">
        <w:t>se conformer aux</w:t>
      </w:r>
      <w:r>
        <w:t xml:space="preserve"> </w:t>
      </w:r>
      <w:r w:rsidR="007715AA">
        <w:t>norm</w:t>
      </w:r>
      <w:r>
        <w:t xml:space="preserve">es de </w:t>
      </w:r>
      <w:r w:rsidRPr="00881CC8">
        <w:t>visib</w:t>
      </w:r>
      <w:r>
        <w:t>i</w:t>
      </w:r>
      <w:r w:rsidRPr="00881CC8">
        <w:t>l</w:t>
      </w:r>
      <w:r>
        <w:t>ité</w:t>
      </w:r>
      <w:r w:rsidRPr="00881CC8">
        <w:t>, de jour comme de nuit</w:t>
      </w:r>
      <w:r>
        <w:t xml:space="preserve">, </w:t>
      </w:r>
      <w:r w:rsidR="00885A7D">
        <w:t xml:space="preserve">ne pas dépasser la vitesse maximale de 40 km/h </w:t>
      </w:r>
      <w:r w:rsidR="00410563">
        <w:t xml:space="preserve">ou </w:t>
      </w:r>
      <w:r w:rsidR="0010078E">
        <w:t xml:space="preserve">éviter </w:t>
      </w:r>
      <w:r w:rsidR="00410563">
        <w:t>d’échapper sa cargaison.</w:t>
      </w:r>
      <w:r w:rsidRPr="00881CC8">
        <w:t xml:space="preserve"> </w:t>
      </w:r>
      <w:r>
        <w:t>Afin de faciliter la circulation, les agriculteurs</w:t>
      </w:r>
      <w:r w:rsidR="0095413E">
        <w:t xml:space="preserve"> prévoient leurs déplacements</w:t>
      </w:r>
      <w:r w:rsidR="00A20233">
        <w:t>,</w:t>
      </w:r>
      <w:r>
        <w:t xml:space="preserve"> le plus souvent possible</w:t>
      </w:r>
      <w:r w:rsidR="00A20233">
        <w:t>,</w:t>
      </w:r>
      <w:r>
        <w:t xml:space="preserve"> </w:t>
      </w:r>
      <w:r w:rsidR="0095413E">
        <w:t>en dehors d</w:t>
      </w:r>
      <w:r>
        <w:t>es heures de pointe</w:t>
      </w:r>
      <w:r w:rsidR="00410563">
        <w:t>.</w:t>
      </w:r>
    </w:p>
    <w:p w14:paraId="2197F6DE" w14:textId="77777777" w:rsidR="003C00C5" w:rsidRDefault="003C00C5" w:rsidP="003C00C5">
      <w:pPr>
        <w:spacing w:after="0" w:line="276" w:lineRule="auto"/>
        <w:jc w:val="both"/>
      </w:pPr>
    </w:p>
    <w:p w14:paraId="7CB878F0" w14:textId="0F9BA945" w:rsidR="0015295E" w:rsidRPr="0015295E" w:rsidRDefault="000D1B4E" w:rsidP="009E1EA2">
      <w:pPr>
        <w:spacing w:after="0" w:line="276" w:lineRule="auto"/>
        <w:jc w:val="both"/>
      </w:pPr>
      <w:r>
        <w:t>POUR LES AUTRES UTILISATEURS DE LA ROUTE</w:t>
      </w:r>
    </w:p>
    <w:p w14:paraId="7DA68DB0" w14:textId="2E523A82" w:rsidR="00401706" w:rsidRDefault="004A3144" w:rsidP="00401706">
      <w:pPr>
        <w:spacing w:after="0" w:line="276" w:lineRule="auto"/>
        <w:jc w:val="both"/>
      </w:pPr>
      <w:r>
        <w:t>Le Code de la</w:t>
      </w:r>
      <w:r w:rsidR="003820CD">
        <w:t xml:space="preserve"> sécurité</w:t>
      </w:r>
      <w:r>
        <w:t xml:space="preserve"> rout</w:t>
      </w:r>
      <w:r w:rsidR="003820CD">
        <w:t>ièr</w:t>
      </w:r>
      <w:r>
        <w:t>e</w:t>
      </w:r>
      <w:r w:rsidR="000D1B4E">
        <w:t xml:space="preserve"> </w:t>
      </w:r>
      <w:r>
        <w:t xml:space="preserve">permet </w:t>
      </w:r>
      <w:r w:rsidR="000D1B4E">
        <w:t>d</w:t>
      </w:r>
      <w:r>
        <w:t xml:space="preserve">e </w:t>
      </w:r>
      <w:r w:rsidR="0015295E" w:rsidRPr="0015295E">
        <w:t>dépasse</w:t>
      </w:r>
      <w:r w:rsidR="000D1B4E">
        <w:t xml:space="preserve">r </w:t>
      </w:r>
      <w:r w:rsidR="0015295E" w:rsidRPr="0015295E">
        <w:t>une machine</w:t>
      </w:r>
      <w:r w:rsidR="006F5B32">
        <w:t>rie</w:t>
      </w:r>
      <w:r w:rsidR="0015295E" w:rsidRPr="0015295E">
        <w:t xml:space="preserve"> agricole en empiétant sur</w:t>
      </w:r>
      <w:r>
        <w:t xml:space="preserve"> une ligne </w:t>
      </w:r>
      <w:r w:rsidR="0015295E" w:rsidRPr="0015295E">
        <w:t>continue</w:t>
      </w:r>
      <w:r>
        <w:t>, simple ou double,</w:t>
      </w:r>
      <w:r w:rsidR="00BF0472">
        <w:t xml:space="preserve"> </w:t>
      </w:r>
      <w:r w:rsidR="0015295E" w:rsidRPr="0015295E">
        <w:t>uniquement si </w:t>
      </w:r>
      <w:r>
        <w:t>cette</w:t>
      </w:r>
      <w:r w:rsidR="0015295E" w:rsidRPr="0015295E">
        <w:t xml:space="preserve"> manœuvre de dépassement </w:t>
      </w:r>
      <w:r>
        <w:t xml:space="preserve">est </w:t>
      </w:r>
      <w:r w:rsidR="0015295E" w:rsidRPr="0015295E">
        <w:t>sans danger</w:t>
      </w:r>
      <w:r w:rsidR="00744462">
        <w:t>.</w:t>
      </w:r>
      <w:r>
        <w:t xml:space="preserve"> Pour le faire </w:t>
      </w:r>
      <w:r w:rsidR="0039095E" w:rsidRPr="0039095E">
        <w:t xml:space="preserve">en toute sécurité, </w:t>
      </w:r>
      <w:r w:rsidR="00410563">
        <w:t>on s’</w:t>
      </w:r>
      <w:r w:rsidR="0039095E" w:rsidRPr="0039095E">
        <w:t xml:space="preserve">assure que la voie est libre sur une distance suffisante </w:t>
      </w:r>
      <w:r w:rsidR="00BF0472">
        <w:t>et que le conducteur</w:t>
      </w:r>
      <w:r w:rsidR="000F65E6">
        <w:t xml:space="preserve"> du tracteur</w:t>
      </w:r>
      <w:r w:rsidR="00BF0472">
        <w:t xml:space="preserve"> ne s’apprête pas à tourner</w:t>
      </w:r>
      <w:r w:rsidR="000F65E6">
        <w:t>, par exemple</w:t>
      </w:r>
      <w:r w:rsidR="00BF0472">
        <w:t xml:space="preserve"> pour </w:t>
      </w:r>
      <w:r w:rsidR="00CF53DD">
        <w:t xml:space="preserve">s’engager </w:t>
      </w:r>
      <w:r w:rsidR="00BF0472">
        <w:t>dans un champ</w:t>
      </w:r>
      <w:r w:rsidR="0039095E" w:rsidRPr="0039095E">
        <w:t xml:space="preserve">. </w:t>
      </w:r>
      <w:r w:rsidR="00410563">
        <w:t xml:space="preserve">On </w:t>
      </w:r>
      <w:r w:rsidR="0095413E">
        <w:t>c</w:t>
      </w:r>
      <w:r w:rsidR="0039095E" w:rsidRPr="0039095E">
        <w:t xml:space="preserve">onserve </w:t>
      </w:r>
      <w:r w:rsidR="0095413E">
        <w:t xml:space="preserve">également </w:t>
      </w:r>
      <w:r w:rsidR="0039095E" w:rsidRPr="0039095E">
        <w:t>une distance sécuritaire avec le véhicule agricole</w:t>
      </w:r>
      <w:r>
        <w:t>,</w:t>
      </w:r>
      <w:r w:rsidR="0039095E" w:rsidRPr="0039095E">
        <w:t xml:space="preserve"> avant et après le dépassement</w:t>
      </w:r>
      <w:r w:rsidR="0095413E">
        <w:t>,</w:t>
      </w:r>
      <w:r w:rsidR="000D1B4E">
        <w:t xml:space="preserve"> et </w:t>
      </w:r>
      <w:r w:rsidR="00410563">
        <w:t xml:space="preserve">on </w:t>
      </w:r>
      <w:r w:rsidR="000D1B4E">
        <w:t>r</w:t>
      </w:r>
      <w:r>
        <w:t>alenti</w:t>
      </w:r>
      <w:r w:rsidR="0095413E">
        <w:t>t</w:t>
      </w:r>
      <w:r>
        <w:t xml:space="preserve"> à l’approche d’une ferme ou d’une</w:t>
      </w:r>
      <w:r w:rsidR="008D3CFB">
        <w:t xml:space="preserve"> entrée</w:t>
      </w:r>
      <w:r>
        <w:t xml:space="preserve"> de champ cultivé</w:t>
      </w:r>
      <w:r w:rsidR="0039095E" w:rsidRPr="0039095E">
        <w:t>.</w:t>
      </w:r>
      <w:r w:rsidR="00401706" w:rsidRPr="00401706">
        <w:t xml:space="preserve"> </w:t>
      </w:r>
      <w:r w:rsidR="000D1B4E">
        <w:t xml:space="preserve">En </w:t>
      </w:r>
      <w:r w:rsidR="00401706">
        <w:t>adopt</w:t>
      </w:r>
      <w:r w:rsidR="000D1B4E">
        <w:t>ant</w:t>
      </w:r>
      <w:r w:rsidR="00401706">
        <w:t xml:space="preserve"> un comportement prudent et </w:t>
      </w:r>
      <w:r w:rsidR="000D1B4E">
        <w:t xml:space="preserve">respectueux, </w:t>
      </w:r>
      <w:r w:rsidR="00410563">
        <w:t>on</w:t>
      </w:r>
      <w:r w:rsidR="000D1B4E">
        <w:t xml:space="preserve"> </w:t>
      </w:r>
      <w:r w:rsidR="000B5D47">
        <w:t>facilite le travail des agriculteurs et</w:t>
      </w:r>
      <w:r w:rsidR="00095961">
        <w:t xml:space="preserve"> on</w:t>
      </w:r>
      <w:r w:rsidR="000B5D47">
        <w:t xml:space="preserve"> </w:t>
      </w:r>
      <w:r w:rsidR="00401706">
        <w:t>évite des collisions</w:t>
      </w:r>
      <w:r w:rsidR="000B5D47">
        <w:t xml:space="preserve"> malencontreuses</w:t>
      </w:r>
      <w:r w:rsidR="00401706">
        <w:t>.</w:t>
      </w:r>
    </w:p>
    <w:p w14:paraId="5B50C964" w14:textId="77777777" w:rsidR="004A3144" w:rsidRDefault="004A3144" w:rsidP="009E1EA2">
      <w:pPr>
        <w:spacing w:after="0" w:line="276" w:lineRule="auto"/>
        <w:jc w:val="both"/>
      </w:pPr>
    </w:p>
    <w:p w14:paraId="176870E9" w14:textId="1A19E1E2" w:rsidR="003C00C5" w:rsidRDefault="003359A7" w:rsidP="003C00C5">
      <w:pPr>
        <w:spacing w:after="0" w:line="276" w:lineRule="auto"/>
        <w:jc w:val="both"/>
        <w:rPr>
          <w:lang w:val="fr-FR"/>
        </w:rPr>
      </w:pPr>
      <w:r>
        <w:t>L</w:t>
      </w:r>
      <w:r>
        <w:rPr>
          <w:lang w:val="fr-FR"/>
        </w:rPr>
        <w:t>a</w:t>
      </w:r>
      <w:r w:rsidRPr="0039095E">
        <w:rPr>
          <w:lang w:val="fr-FR"/>
        </w:rPr>
        <w:t xml:space="preserve"> </w:t>
      </w:r>
      <w:r w:rsidR="003820CD">
        <w:rPr>
          <w:lang w:val="fr-FR"/>
        </w:rPr>
        <w:t>prés</w:t>
      </w:r>
      <w:r w:rsidRPr="0039095E">
        <w:rPr>
          <w:lang w:val="fr-FR"/>
        </w:rPr>
        <w:t xml:space="preserve">ence </w:t>
      </w:r>
      <w:r>
        <w:rPr>
          <w:lang w:val="fr-FR"/>
        </w:rPr>
        <w:t>de machineries</w:t>
      </w:r>
      <w:r w:rsidRPr="0039095E">
        <w:rPr>
          <w:lang w:val="fr-FR"/>
        </w:rPr>
        <w:t xml:space="preserve"> agricole</w:t>
      </w:r>
      <w:r>
        <w:rPr>
          <w:lang w:val="fr-FR"/>
        </w:rPr>
        <w:t>s sur les routes est concentrée</w:t>
      </w:r>
      <w:r w:rsidRPr="0039095E">
        <w:rPr>
          <w:lang w:val="fr-FR"/>
        </w:rPr>
        <w:t xml:space="preserve"> à certaines périodes de l'année</w:t>
      </w:r>
      <w:r>
        <w:rPr>
          <w:lang w:val="fr-FR"/>
        </w:rPr>
        <w:t>,</w:t>
      </w:r>
      <w:r w:rsidR="00322AF3">
        <w:rPr>
          <w:lang w:val="fr-FR"/>
        </w:rPr>
        <w:t xml:space="preserve"> p</w:t>
      </w:r>
      <w:r w:rsidR="00322AF3">
        <w:t>articulièrement</w:t>
      </w:r>
      <w:r>
        <w:t xml:space="preserve"> </w:t>
      </w:r>
      <w:r w:rsidR="000B5D47">
        <w:t>au printemps durant la période</w:t>
      </w:r>
      <w:r w:rsidR="000B5D47" w:rsidRPr="004A3144">
        <w:t xml:space="preserve"> </w:t>
      </w:r>
      <w:r w:rsidR="000B5D47">
        <w:t xml:space="preserve">des semis et </w:t>
      </w:r>
      <w:r>
        <w:t xml:space="preserve">à l’automne durant la période des récoltes. </w:t>
      </w:r>
      <w:r w:rsidR="003C00C5" w:rsidRPr="0039095E">
        <w:rPr>
          <w:lang w:val="fr-FR"/>
        </w:rPr>
        <w:t>Patience</w:t>
      </w:r>
      <w:r w:rsidR="003C00C5">
        <w:rPr>
          <w:lang w:val="fr-FR"/>
        </w:rPr>
        <w:t>, prudence</w:t>
      </w:r>
      <w:r w:rsidR="003C00C5" w:rsidRPr="0039095E">
        <w:rPr>
          <w:lang w:val="fr-FR"/>
        </w:rPr>
        <w:t xml:space="preserve"> et </w:t>
      </w:r>
      <w:r w:rsidR="000D1B4E">
        <w:rPr>
          <w:lang w:val="fr-FR"/>
        </w:rPr>
        <w:t>compréhension</w:t>
      </w:r>
      <w:r w:rsidR="003C00C5" w:rsidRPr="0039095E">
        <w:rPr>
          <w:lang w:val="fr-FR"/>
        </w:rPr>
        <w:t xml:space="preserve"> mutuel</w:t>
      </w:r>
      <w:r w:rsidR="000D1B4E">
        <w:rPr>
          <w:lang w:val="fr-FR"/>
        </w:rPr>
        <w:t>le</w:t>
      </w:r>
      <w:r w:rsidR="003C00C5" w:rsidRPr="0039095E">
        <w:rPr>
          <w:lang w:val="fr-FR"/>
        </w:rPr>
        <w:t xml:space="preserve"> doivent</w:t>
      </w:r>
      <w:r w:rsidR="000D1B4E">
        <w:rPr>
          <w:lang w:val="fr-FR"/>
        </w:rPr>
        <w:t xml:space="preserve"> </w:t>
      </w:r>
      <w:r w:rsidR="003C00C5" w:rsidRPr="0039095E">
        <w:rPr>
          <w:lang w:val="fr-FR"/>
        </w:rPr>
        <w:t>être la règle</w:t>
      </w:r>
      <w:r w:rsidR="003C00C5">
        <w:rPr>
          <w:lang w:val="fr-FR"/>
        </w:rPr>
        <w:t xml:space="preserve"> d’or</w:t>
      </w:r>
      <w:r w:rsidR="003C00C5" w:rsidRPr="0039095E">
        <w:rPr>
          <w:lang w:val="fr-FR"/>
        </w:rPr>
        <w:t xml:space="preserve">. Il en va de </w:t>
      </w:r>
      <w:r w:rsidR="003C00C5">
        <w:rPr>
          <w:lang w:val="fr-FR"/>
        </w:rPr>
        <w:t>la</w:t>
      </w:r>
      <w:r w:rsidR="003C00C5" w:rsidRPr="0039095E">
        <w:rPr>
          <w:lang w:val="fr-FR"/>
        </w:rPr>
        <w:t xml:space="preserve"> sécurité </w:t>
      </w:r>
      <w:r w:rsidR="000D1B4E">
        <w:rPr>
          <w:lang w:val="fr-FR"/>
        </w:rPr>
        <w:t>de</w:t>
      </w:r>
      <w:r w:rsidR="003C00C5">
        <w:rPr>
          <w:lang w:val="fr-FR"/>
        </w:rPr>
        <w:t xml:space="preserve"> tous.</w:t>
      </w:r>
    </w:p>
    <w:p w14:paraId="56492A80" w14:textId="77777777" w:rsidR="00545B6F" w:rsidRPr="00545B6F" w:rsidRDefault="00545B6F" w:rsidP="009E1EA2">
      <w:pPr>
        <w:spacing w:after="0" w:line="276" w:lineRule="auto"/>
        <w:jc w:val="both"/>
      </w:pPr>
    </w:p>
    <w:sectPr w:rsidR="00545B6F" w:rsidRPr="00545B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996FF" w14:textId="77777777" w:rsidR="00C65465" w:rsidRDefault="00C65465" w:rsidP="009A68AF">
      <w:pPr>
        <w:spacing w:after="0" w:line="240" w:lineRule="auto"/>
      </w:pPr>
      <w:r>
        <w:separator/>
      </w:r>
    </w:p>
  </w:endnote>
  <w:endnote w:type="continuationSeparator" w:id="0">
    <w:p w14:paraId="16D39A45" w14:textId="77777777" w:rsidR="00C65465" w:rsidRDefault="00C65465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2DA0" w14:textId="77777777" w:rsidR="00C65465" w:rsidRDefault="00C65465" w:rsidP="009A68AF">
      <w:pPr>
        <w:spacing w:after="0" w:line="240" w:lineRule="auto"/>
      </w:pPr>
      <w:r>
        <w:separator/>
      </w:r>
    </w:p>
  </w:footnote>
  <w:footnote w:type="continuationSeparator" w:id="0">
    <w:p w14:paraId="1AC7D8D6" w14:textId="77777777" w:rsidR="00C65465" w:rsidRDefault="00C65465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édéric Paré">
    <w15:presenceInfo w15:providerId="AD" w15:userId="S-1-5-21-3394253248-112736605-902426676-1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07C4"/>
    <w:rsid w:val="000663E6"/>
    <w:rsid w:val="00072BD4"/>
    <w:rsid w:val="000904CE"/>
    <w:rsid w:val="00095961"/>
    <w:rsid w:val="0009749D"/>
    <w:rsid w:val="000B5D47"/>
    <w:rsid w:val="000C43D3"/>
    <w:rsid w:val="000D1B4E"/>
    <w:rsid w:val="000D438C"/>
    <w:rsid w:val="000E3365"/>
    <w:rsid w:val="000F0864"/>
    <w:rsid w:val="000F1523"/>
    <w:rsid w:val="000F473F"/>
    <w:rsid w:val="000F65E6"/>
    <w:rsid w:val="0010078E"/>
    <w:rsid w:val="0010746C"/>
    <w:rsid w:val="001107BB"/>
    <w:rsid w:val="00110ECB"/>
    <w:rsid w:val="00151CF2"/>
    <w:rsid w:val="0015295E"/>
    <w:rsid w:val="001644CD"/>
    <w:rsid w:val="00186E79"/>
    <w:rsid w:val="0019027C"/>
    <w:rsid w:val="00195063"/>
    <w:rsid w:val="00196515"/>
    <w:rsid w:val="00197083"/>
    <w:rsid w:val="001A7ED2"/>
    <w:rsid w:val="001C2042"/>
    <w:rsid w:val="001C21F7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42D54"/>
    <w:rsid w:val="00253C5D"/>
    <w:rsid w:val="00281216"/>
    <w:rsid w:val="00284DA3"/>
    <w:rsid w:val="002908F7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AF3"/>
    <w:rsid w:val="00322DE8"/>
    <w:rsid w:val="00326B04"/>
    <w:rsid w:val="003327B8"/>
    <w:rsid w:val="00333F10"/>
    <w:rsid w:val="003359A7"/>
    <w:rsid w:val="003450C7"/>
    <w:rsid w:val="00364171"/>
    <w:rsid w:val="00367393"/>
    <w:rsid w:val="003720F2"/>
    <w:rsid w:val="00381EA9"/>
    <w:rsid w:val="003820CD"/>
    <w:rsid w:val="003877E2"/>
    <w:rsid w:val="0039079E"/>
    <w:rsid w:val="0039095E"/>
    <w:rsid w:val="003A036B"/>
    <w:rsid w:val="003C00C5"/>
    <w:rsid w:val="003C7486"/>
    <w:rsid w:val="003D29DB"/>
    <w:rsid w:val="003D61E3"/>
    <w:rsid w:val="003F21F7"/>
    <w:rsid w:val="003F3895"/>
    <w:rsid w:val="00401706"/>
    <w:rsid w:val="00410563"/>
    <w:rsid w:val="0041444F"/>
    <w:rsid w:val="00432325"/>
    <w:rsid w:val="004420B1"/>
    <w:rsid w:val="004605FA"/>
    <w:rsid w:val="00461BEB"/>
    <w:rsid w:val="004870DF"/>
    <w:rsid w:val="0048730D"/>
    <w:rsid w:val="004946CE"/>
    <w:rsid w:val="004A3144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45B6F"/>
    <w:rsid w:val="00554708"/>
    <w:rsid w:val="0056225C"/>
    <w:rsid w:val="0056492A"/>
    <w:rsid w:val="00567033"/>
    <w:rsid w:val="005734DB"/>
    <w:rsid w:val="00577BFE"/>
    <w:rsid w:val="0058095B"/>
    <w:rsid w:val="00595308"/>
    <w:rsid w:val="005A13F1"/>
    <w:rsid w:val="005A78C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B7FB1"/>
    <w:rsid w:val="006C7CBB"/>
    <w:rsid w:val="006D7B44"/>
    <w:rsid w:val="006F445D"/>
    <w:rsid w:val="006F5B32"/>
    <w:rsid w:val="0070275E"/>
    <w:rsid w:val="0074430C"/>
    <w:rsid w:val="00744462"/>
    <w:rsid w:val="00747AEF"/>
    <w:rsid w:val="0075227B"/>
    <w:rsid w:val="007715AA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48FC"/>
    <w:rsid w:val="00845302"/>
    <w:rsid w:val="00851216"/>
    <w:rsid w:val="00854AE0"/>
    <w:rsid w:val="00872AD6"/>
    <w:rsid w:val="00881CC8"/>
    <w:rsid w:val="00885A7D"/>
    <w:rsid w:val="0089355A"/>
    <w:rsid w:val="008A5196"/>
    <w:rsid w:val="008B083B"/>
    <w:rsid w:val="008B691D"/>
    <w:rsid w:val="008C0170"/>
    <w:rsid w:val="008C3E98"/>
    <w:rsid w:val="008D0972"/>
    <w:rsid w:val="008D34C9"/>
    <w:rsid w:val="008D3CFB"/>
    <w:rsid w:val="008D7CB1"/>
    <w:rsid w:val="008E2160"/>
    <w:rsid w:val="008E3FD5"/>
    <w:rsid w:val="008F07F0"/>
    <w:rsid w:val="008F382C"/>
    <w:rsid w:val="008F4A21"/>
    <w:rsid w:val="00900C2D"/>
    <w:rsid w:val="0091589E"/>
    <w:rsid w:val="00915992"/>
    <w:rsid w:val="00916155"/>
    <w:rsid w:val="0093138E"/>
    <w:rsid w:val="00934442"/>
    <w:rsid w:val="00941CC6"/>
    <w:rsid w:val="00950330"/>
    <w:rsid w:val="0095413E"/>
    <w:rsid w:val="00954600"/>
    <w:rsid w:val="0097041A"/>
    <w:rsid w:val="0098018C"/>
    <w:rsid w:val="00987F4F"/>
    <w:rsid w:val="009967B6"/>
    <w:rsid w:val="009A68AF"/>
    <w:rsid w:val="009B0E79"/>
    <w:rsid w:val="009D232E"/>
    <w:rsid w:val="009E1EA2"/>
    <w:rsid w:val="009E4AF9"/>
    <w:rsid w:val="009F3B65"/>
    <w:rsid w:val="00A10F34"/>
    <w:rsid w:val="00A20233"/>
    <w:rsid w:val="00A20966"/>
    <w:rsid w:val="00A211A4"/>
    <w:rsid w:val="00A2498B"/>
    <w:rsid w:val="00A462C9"/>
    <w:rsid w:val="00A621FE"/>
    <w:rsid w:val="00A65F94"/>
    <w:rsid w:val="00A72E56"/>
    <w:rsid w:val="00A83AC4"/>
    <w:rsid w:val="00AC467E"/>
    <w:rsid w:val="00AD1293"/>
    <w:rsid w:val="00AD474D"/>
    <w:rsid w:val="00AF0245"/>
    <w:rsid w:val="00B07FF5"/>
    <w:rsid w:val="00B21C73"/>
    <w:rsid w:val="00B312E0"/>
    <w:rsid w:val="00B3587E"/>
    <w:rsid w:val="00B42B29"/>
    <w:rsid w:val="00B97CE8"/>
    <w:rsid w:val="00BA1843"/>
    <w:rsid w:val="00BB0145"/>
    <w:rsid w:val="00BB7420"/>
    <w:rsid w:val="00BC22C3"/>
    <w:rsid w:val="00BD17A0"/>
    <w:rsid w:val="00BD1D8B"/>
    <w:rsid w:val="00BD2E5E"/>
    <w:rsid w:val="00BD4D61"/>
    <w:rsid w:val="00BD516A"/>
    <w:rsid w:val="00BF0472"/>
    <w:rsid w:val="00BF7894"/>
    <w:rsid w:val="00C10E3A"/>
    <w:rsid w:val="00C16A62"/>
    <w:rsid w:val="00C52842"/>
    <w:rsid w:val="00C56DB3"/>
    <w:rsid w:val="00C613EC"/>
    <w:rsid w:val="00C65465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1BA"/>
    <w:rsid w:val="00CD38D8"/>
    <w:rsid w:val="00CF53DD"/>
    <w:rsid w:val="00D0078E"/>
    <w:rsid w:val="00D072B2"/>
    <w:rsid w:val="00D145E6"/>
    <w:rsid w:val="00D24077"/>
    <w:rsid w:val="00D24A8C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DD5D78"/>
    <w:rsid w:val="00E158BA"/>
    <w:rsid w:val="00E213AC"/>
    <w:rsid w:val="00E423C3"/>
    <w:rsid w:val="00E46B8B"/>
    <w:rsid w:val="00E47739"/>
    <w:rsid w:val="00E5035D"/>
    <w:rsid w:val="00E56118"/>
    <w:rsid w:val="00E56AA0"/>
    <w:rsid w:val="00E579DF"/>
    <w:rsid w:val="00E702D7"/>
    <w:rsid w:val="00E83286"/>
    <w:rsid w:val="00E8553A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7BDC"/>
    <w:rsid w:val="00F128EB"/>
    <w:rsid w:val="00F26A0B"/>
    <w:rsid w:val="00F41884"/>
    <w:rsid w:val="00F429BF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DAB0-318B-4516-B516-9D07235DCF09}"/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9F1F0B-B6AC-4558-962F-453CF3D7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5</cp:revision>
  <cp:lastPrinted>2019-11-19T17:07:00Z</cp:lastPrinted>
  <dcterms:created xsi:type="dcterms:W3CDTF">2020-09-10T20:16:00Z</dcterms:created>
  <dcterms:modified xsi:type="dcterms:W3CDTF">2020-09-10T20:20:00Z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