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86AAE" w14:textId="77777777" w:rsidR="004B6D50" w:rsidRDefault="004B6D50" w:rsidP="00FC142C">
      <w:pPr>
        <w:spacing w:after="0"/>
        <w:jc w:val="right"/>
      </w:pPr>
      <w:r>
        <w:t xml:space="preserve">Pour </w:t>
      </w:r>
      <w:r w:rsidR="00633FE4">
        <w:t>bulletins</w:t>
      </w:r>
    </w:p>
    <w:p w14:paraId="3C215A98" w14:textId="77777777" w:rsidR="004B6D50" w:rsidRPr="004B6D50" w:rsidRDefault="004B6D50" w:rsidP="00FC142C">
      <w:pPr>
        <w:spacing w:after="0"/>
        <w:jc w:val="both"/>
      </w:pPr>
    </w:p>
    <w:p w14:paraId="669D5AB3" w14:textId="77777777" w:rsidR="004B6D50" w:rsidRDefault="004B6D50" w:rsidP="00FC142C">
      <w:pPr>
        <w:spacing w:after="0"/>
        <w:jc w:val="both"/>
        <w:rPr>
          <w:b/>
        </w:rPr>
      </w:pPr>
    </w:p>
    <w:p w14:paraId="3DAD6AEE" w14:textId="77777777" w:rsidR="0083613B" w:rsidRDefault="004B6D50" w:rsidP="00FC142C">
      <w:pPr>
        <w:spacing w:after="0"/>
        <w:jc w:val="both"/>
        <w:rPr>
          <w:b/>
        </w:rPr>
      </w:pPr>
      <w:r>
        <w:rPr>
          <w:b/>
        </w:rPr>
        <w:t>C</w:t>
      </w:r>
      <w:r w:rsidR="00560DE8" w:rsidRPr="00560DE8">
        <w:rPr>
          <w:b/>
        </w:rPr>
        <w:t>ohabitation harmonieuse de la zone agricole en Montérégie</w:t>
      </w:r>
    </w:p>
    <w:p w14:paraId="40EC0780" w14:textId="77777777" w:rsidR="00560DE8" w:rsidRPr="004B6D50" w:rsidRDefault="00560DE8" w:rsidP="00FC142C">
      <w:pPr>
        <w:spacing w:after="0"/>
        <w:jc w:val="both"/>
        <w:rPr>
          <w:b/>
          <w:sz w:val="24"/>
        </w:rPr>
      </w:pPr>
      <w:r w:rsidRPr="004B6D50">
        <w:rPr>
          <w:b/>
          <w:sz w:val="24"/>
        </w:rPr>
        <w:t xml:space="preserve">« NOTRE CAMPAGNE, UN MILIEU DE VIE </w:t>
      </w:r>
      <w:r w:rsidR="002243A8" w:rsidRPr="004B6D50">
        <w:rPr>
          <w:b/>
          <w:sz w:val="24"/>
        </w:rPr>
        <w:t>À</w:t>
      </w:r>
      <w:r w:rsidRPr="004B6D50">
        <w:rPr>
          <w:b/>
          <w:sz w:val="24"/>
        </w:rPr>
        <w:t xml:space="preserve"> PARTAGER »</w:t>
      </w:r>
    </w:p>
    <w:p w14:paraId="39E88793" w14:textId="77777777" w:rsidR="00FC142C" w:rsidRDefault="00FC142C" w:rsidP="00FC142C">
      <w:pPr>
        <w:spacing w:after="0"/>
        <w:jc w:val="both"/>
        <w:rPr>
          <w:i/>
        </w:rPr>
      </w:pPr>
    </w:p>
    <w:p w14:paraId="28A5F695" w14:textId="47459134" w:rsidR="00662F50" w:rsidRPr="00FC142C" w:rsidRDefault="00FC142C" w:rsidP="00FC142C">
      <w:pPr>
        <w:spacing w:after="0"/>
        <w:jc w:val="both"/>
        <w:rPr>
          <w:i/>
        </w:rPr>
      </w:pPr>
      <w:r w:rsidRPr="00FC142C">
        <w:rPr>
          <w:i/>
        </w:rPr>
        <w:t>Une initiative de l</w:t>
      </w:r>
      <w:r w:rsidR="000B2F2D">
        <w:rPr>
          <w:i/>
        </w:rPr>
        <w:t>a Fédération de l</w:t>
      </w:r>
      <w:r w:rsidR="004B6D50" w:rsidRPr="00FC142C">
        <w:rPr>
          <w:i/>
        </w:rPr>
        <w:t>’UPA</w:t>
      </w:r>
      <w:r w:rsidR="00430A53" w:rsidRPr="00FC142C">
        <w:rPr>
          <w:i/>
        </w:rPr>
        <w:t xml:space="preserve"> de la Montérégie</w:t>
      </w:r>
      <w:r w:rsidR="000B2F2D">
        <w:rPr>
          <w:i/>
        </w:rPr>
        <w:t>,</w:t>
      </w:r>
      <w:r w:rsidRPr="00FC142C">
        <w:rPr>
          <w:i/>
        </w:rPr>
        <w:t xml:space="preserve"> de</w:t>
      </w:r>
      <w:r w:rsidR="004B6D50" w:rsidRPr="00FC142C">
        <w:rPr>
          <w:i/>
        </w:rPr>
        <w:t xml:space="preserve"> 1</w:t>
      </w:r>
      <w:r w:rsidR="000B2F2D">
        <w:rPr>
          <w:i/>
        </w:rPr>
        <w:t>3</w:t>
      </w:r>
      <w:r w:rsidR="004B6D50" w:rsidRPr="00FC142C">
        <w:rPr>
          <w:i/>
        </w:rPr>
        <w:t xml:space="preserve"> MRC</w:t>
      </w:r>
      <w:r w:rsidR="000B2F2D">
        <w:rPr>
          <w:i/>
        </w:rPr>
        <w:t xml:space="preserve"> et de l’agglomération de Longueuil</w:t>
      </w:r>
      <w:r w:rsidR="004B6D50" w:rsidRPr="00FC142C">
        <w:rPr>
          <w:i/>
        </w:rPr>
        <w:t xml:space="preserve">, </w:t>
      </w:r>
      <w:r w:rsidR="00CF3C54" w:rsidRPr="00FC142C">
        <w:rPr>
          <w:i/>
        </w:rPr>
        <w:t>soutenus par le</w:t>
      </w:r>
      <w:r w:rsidR="004B6D50" w:rsidRPr="00FC142C">
        <w:rPr>
          <w:i/>
        </w:rPr>
        <w:t xml:space="preserve"> </w:t>
      </w:r>
      <w:r w:rsidR="00A165D3">
        <w:rPr>
          <w:i/>
        </w:rPr>
        <w:t>m</w:t>
      </w:r>
      <w:r w:rsidR="00430A53" w:rsidRPr="00FC142C">
        <w:rPr>
          <w:i/>
        </w:rPr>
        <w:t>inistère de l’</w:t>
      </w:r>
      <w:r w:rsidR="004B6D50" w:rsidRPr="00FC142C">
        <w:rPr>
          <w:i/>
        </w:rPr>
        <w:t>A</w:t>
      </w:r>
      <w:r w:rsidR="00430A53" w:rsidRPr="00FC142C">
        <w:rPr>
          <w:i/>
        </w:rPr>
        <w:t xml:space="preserve">griculture, des </w:t>
      </w:r>
      <w:r w:rsidR="004B6D50" w:rsidRPr="00FC142C">
        <w:rPr>
          <w:i/>
        </w:rPr>
        <w:t>P</w:t>
      </w:r>
      <w:r w:rsidR="00430A53" w:rsidRPr="00FC142C">
        <w:rPr>
          <w:i/>
        </w:rPr>
        <w:t>êcheries et de l’</w:t>
      </w:r>
      <w:r w:rsidR="004B6D50" w:rsidRPr="00FC142C">
        <w:rPr>
          <w:i/>
        </w:rPr>
        <w:t>A</w:t>
      </w:r>
      <w:r w:rsidR="00430A53" w:rsidRPr="00FC142C">
        <w:rPr>
          <w:i/>
        </w:rPr>
        <w:t>limentation (MAPAQ)</w:t>
      </w:r>
    </w:p>
    <w:p w14:paraId="01F1865A" w14:textId="77777777" w:rsidR="007D3A44" w:rsidRDefault="007D3A44" w:rsidP="00FC142C">
      <w:pPr>
        <w:spacing w:after="0"/>
        <w:jc w:val="both"/>
      </w:pPr>
    </w:p>
    <w:p w14:paraId="29BBE477" w14:textId="77777777" w:rsidR="0057695B" w:rsidRPr="0057695B" w:rsidRDefault="00504CC0" w:rsidP="00FC142C">
      <w:pPr>
        <w:spacing w:after="0"/>
        <w:jc w:val="both"/>
        <w:rPr>
          <w:b/>
        </w:rPr>
      </w:pPr>
      <w:r>
        <w:rPr>
          <w:b/>
        </w:rPr>
        <w:t>Le</w:t>
      </w:r>
      <w:r w:rsidR="00FC142C">
        <w:rPr>
          <w:b/>
        </w:rPr>
        <w:t>s odeurs</w:t>
      </w:r>
    </w:p>
    <w:p w14:paraId="283884CC" w14:textId="19BFC132" w:rsidR="00FC142C" w:rsidRDefault="00FC142C" w:rsidP="00FC142C">
      <w:pPr>
        <w:spacing w:after="0"/>
        <w:jc w:val="both"/>
      </w:pPr>
      <w:r>
        <w:t>À la campagne, certaines odeurs saisonnières liées aux activités agricoles</w:t>
      </w:r>
      <w:r w:rsidR="00A165D3">
        <w:t>, telles que l’épandage,</w:t>
      </w:r>
      <w:r>
        <w:t xml:space="preserve"> peuvent être incommodantes.</w:t>
      </w:r>
      <w:r w:rsidR="00A165D3">
        <w:t xml:space="preserve"> </w:t>
      </w:r>
      <w:r w:rsidR="0025526E">
        <w:t xml:space="preserve">Mais </w:t>
      </w:r>
      <w:r>
        <w:t>le fumier</w:t>
      </w:r>
      <w:r w:rsidR="00A165D3">
        <w:t xml:space="preserve"> es</w:t>
      </w:r>
      <w:r>
        <w:t xml:space="preserve">t </w:t>
      </w:r>
      <w:r w:rsidR="00A165D3">
        <w:t>un</w:t>
      </w:r>
      <w:r>
        <w:t xml:space="preserve"> engrais naturel</w:t>
      </w:r>
      <w:r w:rsidR="00A165D3">
        <w:t>,</w:t>
      </w:r>
      <w:r>
        <w:t xml:space="preserve"> important dans la régénérescence des sols cultivables. En clair, il nourrit la terre pour que celle-ci puisse, à son tour, nous nourrir en faisant pousser les végétaux, légumes et céréales.</w:t>
      </w:r>
    </w:p>
    <w:p w14:paraId="11149B0C" w14:textId="77777777" w:rsidR="00A165D3" w:rsidRDefault="00A165D3" w:rsidP="00FC142C">
      <w:pPr>
        <w:spacing w:after="0"/>
        <w:jc w:val="both"/>
      </w:pPr>
    </w:p>
    <w:p w14:paraId="71185B21" w14:textId="3B47FEAB" w:rsidR="00A165D3" w:rsidRPr="009437B0" w:rsidRDefault="00A165D3" w:rsidP="00A165D3">
      <w:pPr>
        <w:spacing w:after="0"/>
        <w:jc w:val="both"/>
      </w:pPr>
      <w:r>
        <w:t>L</w:t>
      </w:r>
      <w:r w:rsidR="00504CC0">
        <w:t xml:space="preserve">es agriculteurs </w:t>
      </w:r>
      <w:r w:rsidR="00C303D4">
        <w:t xml:space="preserve">mettent en place des </w:t>
      </w:r>
      <w:r>
        <w:t xml:space="preserve">méthodes efficaces pour diminuer les </w:t>
      </w:r>
      <w:r w:rsidR="00504CC0">
        <w:t>odeurs</w:t>
      </w:r>
      <w:r w:rsidR="00C303D4" w:rsidRPr="00C303D4">
        <w:t xml:space="preserve"> </w:t>
      </w:r>
      <w:r w:rsidR="00C303D4">
        <w:t>du</w:t>
      </w:r>
      <w:r>
        <w:t>e</w:t>
      </w:r>
      <w:r w:rsidR="00C303D4">
        <w:t>s à</w:t>
      </w:r>
      <w:r>
        <w:t xml:space="preserve"> l’élevage et à</w:t>
      </w:r>
      <w:r w:rsidR="00C303D4">
        <w:t xml:space="preserve"> la fertilisation des sols. </w:t>
      </w:r>
      <w:r w:rsidR="00FC142C">
        <w:t xml:space="preserve">Par exemple, </w:t>
      </w:r>
      <w:r w:rsidR="00C303D4">
        <w:t xml:space="preserve">ils </w:t>
      </w:r>
      <w:r w:rsidR="00FC142C">
        <w:t>enfoui</w:t>
      </w:r>
      <w:r>
        <w:t>ssent</w:t>
      </w:r>
      <w:r w:rsidR="00C303D4">
        <w:t xml:space="preserve"> directement</w:t>
      </w:r>
      <w:r w:rsidR="00FC142C">
        <w:t xml:space="preserve"> </w:t>
      </w:r>
      <w:r w:rsidR="00C303D4">
        <w:t>l</w:t>
      </w:r>
      <w:r w:rsidR="00FC142C">
        <w:t>es engrais</w:t>
      </w:r>
      <w:r>
        <w:t xml:space="preserve"> </w:t>
      </w:r>
      <w:r w:rsidR="00C303D4">
        <w:t>ou ils</w:t>
      </w:r>
      <w:r w:rsidR="00FC142C">
        <w:t xml:space="preserve"> utilise</w:t>
      </w:r>
      <w:r w:rsidR="00C303D4">
        <w:t>nt</w:t>
      </w:r>
      <w:r w:rsidR="00FC142C">
        <w:t xml:space="preserve"> des machineries</w:t>
      </w:r>
      <w:r w:rsidR="00504CC0">
        <w:t xml:space="preserve"> avec des rampes qui</w:t>
      </w:r>
      <w:r w:rsidR="00FC142C">
        <w:t xml:space="preserve"> permett</w:t>
      </w:r>
      <w:r w:rsidR="00504CC0">
        <w:t>e</w:t>
      </w:r>
      <w:r w:rsidR="00FC142C">
        <w:t xml:space="preserve">nt d’abaisser la propulsion du </w:t>
      </w:r>
      <w:r w:rsidR="001C29EF">
        <w:t>fumier</w:t>
      </w:r>
      <w:r w:rsidR="00FC142C">
        <w:t xml:space="preserve">. Certains </w:t>
      </w:r>
      <w:r>
        <w:t xml:space="preserve">producteurs </w:t>
      </w:r>
      <w:r w:rsidR="00FC142C">
        <w:t>agric</w:t>
      </w:r>
      <w:r>
        <w:t>oles</w:t>
      </w:r>
      <w:r w:rsidR="00FC142C">
        <w:t xml:space="preserve"> plantent aussi des </w:t>
      </w:r>
      <w:r>
        <w:t>écrans boisés, d</w:t>
      </w:r>
      <w:r w:rsidR="00FC142C">
        <w:t>’autres entrepos</w:t>
      </w:r>
      <w:r w:rsidR="00AD2552">
        <w:t>ent le</w:t>
      </w:r>
      <w:r w:rsidR="00FC142C">
        <w:t xml:space="preserve"> </w:t>
      </w:r>
      <w:r w:rsidR="001C29EF">
        <w:t>fumier</w:t>
      </w:r>
      <w:r w:rsidR="00FC142C">
        <w:t xml:space="preserve"> dans des fosses étanches</w:t>
      </w:r>
      <w:r>
        <w:t xml:space="preserve"> avec toiture,</w:t>
      </w:r>
      <w:r w:rsidR="00AD2552">
        <w:t xml:space="preserve"> </w:t>
      </w:r>
      <w:r>
        <w:t xml:space="preserve">améliorent la ventilation de leurs bâtiments ou </w:t>
      </w:r>
      <w:r w:rsidR="0025526E" w:rsidRPr="00A165D3">
        <w:t>compostent</w:t>
      </w:r>
      <w:r>
        <w:t xml:space="preserve"> les déjections animales</w:t>
      </w:r>
      <w:r w:rsidR="0025526E">
        <w:t>.</w:t>
      </w:r>
      <w:r>
        <w:t xml:space="preserve"> Les pratiques évoluent c</w:t>
      </w:r>
      <w:r w:rsidRPr="009437B0">
        <w:t xml:space="preserve">ar l’agriculture est un heureux mélange de plusieurs </w:t>
      </w:r>
      <w:r>
        <w:t>techniques</w:t>
      </w:r>
      <w:r w:rsidRPr="009437B0">
        <w:t xml:space="preserve"> </w:t>
      </w:r>
      <w:r>
        <w:t xml:space="preserve">qui permettent d’avoir des terres cultivables en santé, tout en prenant soin de </w:t>
      </w:r>
      <w:r w:rsidRPr="009437B0">
        <w:t>son voisinage.</w:t>
      </w:r>
    </w:p>
    <w:p w14:paraId="332BBBCA" w14:textId="5156559F" w:rsidR="00FC142C" w:rsidRDefault="00FC142C" w:rsidP="00FC142C">
      <w:pPr>
        <w:spacing w:after="0"/>
        <w:jc w:val="both"/>
      </w:pPr>
    </w:p>
    <w:p w14:paraId="2FD00C0D" w14:textId="77777777" w:rsidR="004B7FB7" w:rsidRDefault="004B7FB7" w:rsidP="00FC142C">
      <w:pPr>
        <w:spacing w:after="0"/>
        <w:jc w:val="both"/>
      </w:pPr>
    </w:p>
    <w:p w14:paraId="5B6B1621" w14:textId="77777777" w:rsidR="00C5653B" w:rsidRDefault="00C5653B" w:rsidP="00C5653B">
      <w:pPr>
        <w:spacing w:after="0"/>
        <w:jc w:val="both"/>
        <w:rPr>
          <w:i/>
        </w:rPr>
      </w:pPr>
      <w:r>
        <w:rPr>
          <w:i/>
        </w:rPr>
        <w:t>Un nouveau thème vous sera présenté dans votre prochain bulletin.</w:t>
      </w:r>
    </w:p>
    <w:p w14:paraId="363CCDCD" w14:textId="77777777" w:rsidR="004B7FB7" w:rsidRDefault="004B7FB7" w:rsidP="00FC142C">
      <w:pPr>
        <w:spacing w:after="0"/>
        <w:jc w:val="both"/>
      </w:pPr>
    </w:p>
    <w:sectPr w:rsidR="004B7FB7" w:rsidSect="0083613B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DE8"/>
    <w:rsid w:val="000500DF"/>
    <w:rsid w:val="00064247"/>
    <w:rsid w:val="000B2F2D"/>
    <w:rsid w:val="000D2318"/>
    <w:rsid w:val="00122B65"/>
    <w:rsid w:val="001704E0"/>
    <w:rsid w:val="001A3F84"/>
    <w:rsid w:val="001B16F6"/>
    <w:rsid w:val="001C29EF"/>
    <w:rsid w:val="001F535F"/>
    <w:rsid w:val="0020740E"/>
    <w:rsid w:val="002243A8"/>
    <w:rsid w:val="0025526E"/>
    <w:rsid w:val="002D0BB1"/>
    <w:rsid w:val="00334AB0"/>
    <w:rsid w:val="003356FD"/>
    <w:rsid w:val="00430A53"/>
    <w:rsid w:val="004B6D50"/>
    <w:rsid w:val="004B7FB7"/>
    <w:rsid w:val="00504CC0"/>
    <w:rsid w:val="00560DE8"/>
    <w:rsid w:val="0057695B"/>
    <w:rsid w:val="00614ECD"/>
    <w:rsid w:val="00633FE4"/>
    <w:rsid w:val="00662F50"/>
    <w:rsid w:val="007C5AF0"/>
    <w:rsid w:val="007D3A44"/>
    <w:rsid w:val="007F4A23"/>
    <w:rsid w:val="0083613B"/>
    <w:rsid w:val="008417BC"/>
    <w:rsid w:val="009B3AC9"/>
    <w:rsid w:val="00A165D3"/>
    <w:rsid w:val="00A51484"/>
    <w:rsid w:val="00AD2552"/>
    <w:rsid w:val="00B567FD"/>
    <w:rsid w:val="00B6719D"/>
    <w:rsid w:val="00B71332"/>
    <w:rsid w:val="00C303D4"/>
    <w:rsid w:val="00C5653B"/>
    <w:rsid w:val="00CA4C0B"/>
    <w:rsid w:val="00CF3C54"/>
    <w:rsid w:val="00D831C0"/>
    <w:rsid w:val="00DB3450"/>
    <w:rsid w:val="00F17AB9"/>
    <w:rsid w:val="00FC142C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7488"/>
  <w15:docId w15:val="{89873979-E02D-4ADD-AFDB-67FA200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6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4A98C-F050-438D-A1A7-F126712C1762}"/>
</file>

<file path=customXml/itemProps2.xml><?xml version="1.0" encoding="utf-8"?>
<ds:datastoreItem xmlns:ds="http://schemas.openxmlformats.org/officeDocument/2006/customXml" ds:itemID="{39DCB47E-A0A1-426D-AD42-E9993A594A99}"/>
</file>

<file path=customXml/itemProps3.xml><?xml version="1.0" encoding="utf-8"?>
<ds:datastoreItem xmlns:ds="http://schemas.openxmlformats.org/officeDocument/2006/customXml" ds:itemID="{82AC8B2C-2BD6-4745-ADF1-E345569C8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Graillet</dc:creator>
  <cp:lastModifiedBy>Brigitte Marcotte</cp:lastModifiedBy>
  <cp:revision>6</cp:revision>
  <dcterms:created xsi:type="dcterms:W3CDTF">2020-05-11T15:42:00Z</dcterms:created>
  <dcterms:modified xsi:type="dcterms:W3CDTF">2020-05-11T22:29:00Z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