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D73A5" w14:textId="77777777" w:rsidR="002430D1" w:rsidRPr="00247DC6" w:rsidRDefault="002430D1" w:rsidP="002430D1">
      <w:pPr>
        <w:jc w:val="right"/>
        <w:rPr>
          <w:sz w:val="22"/>
          <w:szCs w:val="22"/>
          <w:lang w:val="fr-CA"/>
        </w:rPr>
      </w:pPr>
      <w:bookmarkStart w:id="0" w:name="_GoBack"/>
      <w:bookmarkEnd w:id="0"/>
      <w:r w:rsidRPr="00247DC6">
        <w:rPr>
          <w:sz w:val="22"/>
          <w:szCs w:val="22"/>
          <w:lang w:val="fr-CA"/>
        </w:rPr>
        <w:t>COMMUNIQUÉ DE PRESSE</w:t>
      </w:r>
    </w:p>
    <w:p w14:paraId="13BA5623" w14:textId="77777777" w:rsidR="002430D1" w:rsidRPr="00247DC6" w:rsidRDefault="002430D1" w:rsidP="002430D1">
      <w:pPr>
        <w:jc w:val="right"/>
        <w:rPr>
          <w:sz w:val="22"/>
          <w:szCs w:val="22"/>
          <w:lang w:val="fr-CA"/>
        </w:rPr>
      </w:pPr>
      <w:r w:rsidRPr="00247DC6">
        <w:rPr>
          <w:sz w:val="22"/>
          <w:szCs w:val="22"/>
          <w:lang w:val="fr-CA"/>
        </w:rPr>
        <w:t>Pour diffusion immédiate</w:t>
      </w:r>
    </w:p>
    <w:p w14:paraId="6E874458" w14:textId="77777777" w:rsidR="002430D1" w:rsidRPr="00247DC6" w:rsidRDefault="002430D1" w:rsidP="002430D1">
      <w:pPr>
        <w:jc w:val="both"/>
        <w:rPr>
          <w:b/>
          <w:sz w:val="22"/>
          <w:szCs w:val="22"/>
          <w:lang w:val="fr-CA"/>
        </w:rPr>
      </w:pPr>
    </w:p>
    <w:p w14:paraId="11DBF7B1" w14:textId="77777777" w:rsidR="002430D1" w:rsidRPr="00247DC6" w:rsidRDefault="002430D1" w:rsidP="002430D1">
      <w:pPr>
        <w:jc w:val="both"/>
        <w:rPr>
          <w:b/>
          <w:sz w:val="22"/>
          <w:szCs w:val="22"/>
          <w:lang w:val="fr-CA"/>
        </w:rPr>
      </w:pPr>
    </w:p>
    <w:p w14:paraId="7FB69F0A" w14:textId="77777777" w:rsidR="002430D1" w:rsidRPr="00247DC6" w:rsidRDefault="002430D1" w:rsidP="002430D1">
      <w:pPr>
        <w:jc w:val="both"/>
        <w:rPr>
          <w:b/>
          <w:sz w:val="22"/>
          <w:szCs w:val="22"/>
          <w:lang w:val="fr-CA"/>
        </w:rPr>
      </w:pPr>
    </w:p>
    <w:p w14:paraId="45A49190" w14:textId="77777777" w:rsidR="002430D1" w:rsidRPr="00247DC6" w:rsidRDefault="002430D1" w:rsidP="002430D1">
      <w:pPr>
        <w:jc w:val="both"/>
        <w:rPr>
          <w:b/>
          <w:sz w:val="22"/>
          <w:szCs w:val="22"/>
          <w:lang w:val="fr-CA"/>
        </w:rPr>
      </w:pPr>
    </w:p>
    <w:p w14:paraId="6FA31F70" w14:textId="77777777" w:rsidR="002430D1" w:rsidRPr="00247DC6" w:rsidRDefault="002430D1" w:rsidP="002430D1">
      <w:pPr>
        <w:ind w:left="-142"/>
        <w:jc w:val="both"/>
        <w:rPr>
          <w:b/>
          <w:sz w:val="22"/>
          <w:szCs w:val="22"/>
          <w:lang w:val="fr-CA"/>
        </w:rPr>
      </w:pPr>
    </w:p>
    <w:p w14:paraId="5655D6AF" w14:textId="7447555F" w:rsidR="002430D1" w:rsidRPr="00247DC6" w:rsidRDefault="002430D1" w:rsidP="002430D1">
      <w:pPr>
        <w:ind w:left="-142"/>
        <w:jc w:val="both"/>
        <w:rPr>
          <w:b/>
          <w:sz w:val="22"/>
          <w:szCs w:val="22"/>
          <w:lang w:val="fr-CA"/>
        </w:rPr>
      </w:pPr>
      <w:r w:rsidRPr="00247DC6">
        <w:rPr>
          <w:b/>
          <w:sz w:val="22"/>
          <w:szCs w:val="22"/>
          <w:lang w:val="fr-CA"/>
        </w:rPr>
        <w:t>Cohabitation harmonieuse de la zone agricole en Montérégie</w:t>
      </w:r>
    </w:p>
    <w:p w14:paraId="3619D503" w14:textId="77777777" w:rsidR="002430D1" w:rsidRPr="00247DC6" w:rsidRDefault="002430D1" w:rsidP="002430D1">
      <w:pPr>
        <w:ind w:left="-142"/>
        <w:rPr>
          <w:b/>
          <w:sz w:val="22"/>
          <w:szCs w:val="22"/>
          <w:lang w:val="fr-CA"/>
        </w:rPr>
      </w:pPr>
      <w:r w:rsidRPr="00247DC6">
        <w:rPr>
          <w:b/>
          <w:sz w:val="22"/>
          <w:szCs w:val="22"/>
          <w:lang w:val="fr-CA"/>
        </w:rPr>
        <w:t>« NOTRE CAMPAGNE, UN MILIEU DE VIE À PARTAGER »</w:t>
      </w:r>
    </w:p>
    <w:p w14:paraId="180D9AFA" w14:textId="77777777" w:rsidR="002430D1" w:rsidRPr="00247DC6" w:rsidRDefault="002430D1" w:rsidP="002430D1">
      <w:pPr>
        <w:ind w:left="-142"/>
        <w:jc w:val="both"/>
        <w:rPr>
          <w:sz w:val="22"/>
          <w:szCs w:val="22"/>
          <w:lang w:val="fr-CA"/>
        </w:rPr>
      </w:pPr>
    </w:p>
    <w:p w14:paraId="5CFF15DA" w14:textId="5388A67D" w:rsidR="002430D1" w:rsidRPr="00247DC6" w:rsidRDefault="002430D1" w:rsidP="002430D1">
      <w:pPr>
        <w:ind w:left="-142"/>
        <w:jc w:val="both"/>
        <w:rPr>
          <w:sz w:val="22"/>
          <w:szCs w:val="22"/>
          <w:lang w:val="fr-CA"/>
        </w:rPr>
      </w:pPr>
      <w:r w:rsidRPr="00247DC6">
        <w:rPr>
          <w:b/>
          <w:sz w:val="22"/>
          <w:szCs w:val="22"/>
          <w:lang w:val="fr-CA"/>
        </w:rPr>
        <w:t>Saint-Hyacinthe, le 24 février 2020</w:t>
      </w:r>
      <w:r w:rsidRPr="00247DC6">
        <w:rPr>
          <w:sz w:val="22"/>
          <w:szCs w:val="22"/>
          <w:lang w:val="fr-CA"/>
        </w:rPr>
        <w:t xml:space="preserve"> – Une campagne de sensibilisation à la cohabitation harmonieuse de la zone agricole, initiée par l’UPA de la Montérégie, </w:t>
      </w:r>
      <w:r w:rsidR="008F673B">
        <w:rPr>
          <w:sz w:val="22"/>
          <w:szCs w:val="22"/>
          <w:lang w:val="fr-CA"/>
        </w:rPr>
        <w:t>trei</w:t>
      </w:r>
      <w:r w:rsidRPr="00247DC6">
        <w:rPr>
          <w:sz w:val="22"/>
          <w:szCs w:val="22"/>
          <w:lang w:val="fr-CA"/>
        </w:rPr>
        <w:t>ze MRC de la Montérégie et l’agglomération de Longueuil, a été lancée grâce au soutien financier du ministère de l’Agriculture, des Pêcheries et de l’Alimentation (MAPAQ). Ce projet d’envergure régionale a pour objectif de favoriser le vivre ensemble et le dialogue entre les producteurs agricoles et les résidents. Les différents partenaires veulent démystifier les croyances, atténuer les contrariétés et aborder les enjeux liés au travail agricole.</w:t>
      </w:r>
    </w:p>
    <w:p w14:paraId="40F62C67" w14:textId="77777777" w:rsidR="002430D1" w:rsidRPr="00247DC6" w:rsidRDefault="002430D1" w:rsidP="002430D1">
      <w:pPr>
        <w:ind w:left="-142"/>
        <w:jc w:val="both"/>
        <w:rPr>
          <w:sz w:val="22"/>
          <w:szCs w:val="22"/>
          <w:lang w:val="fr-CA"/>
        </w:rPr>
      </w:pPr>
    </w:p>
    <w:p w14:paraId="3F124DF3" w14:textId="77777777" w:rsidR="002430D1" w:rsidRPr="00247DC6" w:rsidRDefault="002430D1" w:rsidP="002430D1">
      <w:pPr>
        <w:ind w:left="-142"/>
        <w:jc w:val="both"/>
        <w:rPr>
          <w:sz w:val="22"/>
          <w:szCs w:val="22"/>
          <w:lang w:val="fr-CA"/>
        </w:rPr>
      </w:pPr>
      <w:r w:rsidRPr="00247DC6">
        <w:rPr>
          <w:sz w:val="22"/>
          <w:szCs w:val="22"/>
          <w:lang w:val="fr-CA"/>
        </w:rPr>
        <w:t>La majorité des municipalités régionales de comté (MRC) en Montérégie se sont dotées de planifications afin de développer et de mettre en valeur la zone agricole. De celles-ci ressortent certains thèmes récurrents, dont la cohabitation en zone agricole. En effet, l’arrivée grandissante de nouveaux résidents qui ne sont pas des producteurs ou productrices amène des défis pour les municipalités. De ce nouveau « tissage social » naît une méconnaissance des réalités de chacun, ce qui peut créer des préoccupations des citoyens et des producteurs agricoles. Un comité a donc été mis en place par le MAPAQ qui y a invité les MRC et l’UPA de la Montérégie à se pencher sur ce sujet. Ensemble, les partenaires ont décidé de présenter le projet « Notre campagne, un milieu de vie à partager ».</w:t>
      </w:r>
    </w:p>
    <w:p w14:paraId="3C4537A6" w14:textId="77777777" w:rsidR="002430D1" w:rsidRPr="00247DC6" w:rsidRDefault="002430D1" w:rsidP="002430D1">
      <w:pPr>
        <w:ind w:left="-142"/>
        <w:jc w:val="both"/>
        <w:rPr>
          <w:sz w:val="22"/>
          <w:szCs w:val="22"/>
          <w:lang w:val="fr-CA"/>
        </w:rPr>
      </w:pPr>
    </w:p>
    <w:p w14:paraId="4674A303" w14:textId="77777777" w:rsidR="002430D1" w:rsidRPr="00247DC6" w:rsidRDefault="002430D1" w:rsidP="002430D1">
      <w:pPr>
        <w:ind w:left="-142"/>
        <w:jc w:val="both"/>
        <w:rPr>
          <w:sz w:val="22"/>
          <w:szCs w:val="22"/>
          <w:lang w:val="fr-CA"/>
        </w:rPr>
      </w:pPr>
      <w:r w:rsidRPr="00247DC6">
        <w:rPr>
          <w:sz w:val="22"/>
          <w:szCs w:val="22"/>
          <w:lang w:val="fr-CA"/>
        </w:rPr>
        <w:t>Cette campagne de sensibilisation aborde différentes thématiques, telles que le bruit, les odeurs, le partage de la route, la santé des sols, les pesticides et l’eau. Il est important pour les instigateurs de ce projet de faire ressortir la multifonctionnalité de la zone agricole comme lieu de vie, de travail et de loisir.</w:t>
      </w:r>
    </w:p>
    <w:p w14:paraId="039E7D6A" w14:textId="77777777" w:rsidR="002430D1" w:rsidRPr="00247DC6" w:rsidRDefault="002430D1" w:rsidP="002430D1">
      <w:pPr>
        <w:ind w:left="-142"/>
        <w:jc w:val="both"/>
        <w:rPr>
          <w:sz w:val="22"/>
          <w:szCs w:val="22"/>
          <w:lang w:val="fr-CA"/>
        </w:rPr>
      </w:pPr>
    </w:p>
    <w:p w14:paraId="723DFE62" w14:textId="741B8ED4" w:rsidR="002430D1" w:rsidRPr="00247DC6" w:rsidRDefault="002430D1" w:rsidP="002430D1">
      <w:pPr>
        <w:ind w:left="-142"/>
        <w:jc w:val="both"/>
        <w:rPr>
          <w:sz w:val="22"/>
          <w:szCs w:val="22"/>
          <w:lang w:val="fr-CA"/>
        </w:rPr>
      </w:pPr>
      <w:r w:rsidRPr="00247DC6">
        <w:rPr>
          <w:sz w:val="22"/>
          <w:szCs w:val="22"/>
          <w:lang w:val="fr-CA"/>
        </w:rPr>
        <w:t xml:space="preserve">Les partenaires du projet sont : les MRC </w:t>
      </w:r>
      <w:r w:rsidR="008F673B">
        <w:rPr>
          <w:sz w:val="22"/>
          <w:szCs w:val="22"/>
          <w:lang w:val="fr-CA"/>
        </w:rPr>
        <w:t xml:space="preserve">d’Acton, </w:t>
      </w:r>
      <w:r w:rsidRPr="00247DC6">
        <w:rPr>
          <w:sz w:val="22"/>
          <w:szCs w:val="22"/>
          <w:lang w:val="fr-CA"/>
        </w:rPr>
        <w:t>de Beauharnois-Salaberry, de Brome-Missisquoi, du Haut-Richelieu, du Haut-Saint-Laurent, de La Haute-Yamaska, des Jardins-de-</w:t>
      </w:r>
      <w:proofErr w:type="spellStart"/>
      <w:r w:rsidRPr="00247DC6">
        <w:rPr>
          <w:sz w:val="22"/>
          <w:szCs w:val="22"/>
          <w:lang w:val="fr-CA"/>
        </w:rPr>
        <w:t>Napierville</w:t>
      </w:r>
      <w:proofErr w:type="spellEnd"/>
      <w:r w:rsidRPr="00247DC6">
        <w:rPr>
          <w:sz w:val="22"/>
          <w:szCs w:val="22"/>
          <w:lang w:val="fr-CA"/>
        </w:rPr>
        <w:t xml:space="preserve">, de </w:t>
      </w:r>
      <w:proofErr w:type="spellStart"/>
      <w:r w:rsidRPr="00247DC6">
        <w:rPr>
          <w:sz w:val="22"/>
          <w:szCs w:val="22"/>
          <w:lang w:val="fr-CA"/>
        </w:rPr>
        <w:t>Marguerite-D’Youville</w:t>
      </w:r>
      <w:proofErr w:type="spellEnd"/>
      <w:r w:rsidRPr="00247DC6">
        <w:rPr>
          <w:sz w:val="22"/>
          <w:szCs w:val="22"/>
          <w:lang w:val="fr-CA"/>
        </w:rPr>
        <w:t>, des Maskoutains, de Pierre-De Saurel, de Roussillon, de Rouville et de La Vallée-du-Richelieu, l’agglomération de Longueuil, la Fédération de l’UPA de la Montérégie (FUPAM) et le MAPAQ. Ces organismes mettent en commun les ressources et les efforts afin de se doter de stratégies et d’outils permettant d’assurer un rayonnement régional à cette campagne de sensibilisation. Le projet, financé par le MAPAQ dans le cadre du programme Territoire : Priorités bioalimentaires,</w:t>
      </w:r>
      <w:r w:rsidRPr="00247DC6" w:rsidDel="00891C63">
        <w:rPr>
          <w:sz w:val="22"/>
          <w:szCs w:val="22"/>
          <w:lang w:val="fr-CA"/>
        </w:rPr>
        <w:t xml:space="preserve"> </w:t>
      </w:r>
      <w:r w:rsidRPr="00247DC6">
        <w:rPr>
          <w:sz w:val="22"/>
          <w:szCs w:val="22"/>
          <w:lang w:val="fr-CA"/>
        </w:rPr>
        <w:t>par l’UPA et par les MRC participantes pour un budget global de plus de 400 000 $, a débuté en avril 2019 et se poursuivra jusqu’au mois d’octobre 2021.</w:t>
      </w:r>
    </w:p>
    <w:p w14:paraId="05927DC3" w14:textId="4CBF4214" w:rsidR="002430D1" w:rsidRPr="00247DC6" w:rsidRDefault="002430D1" w:rsidP="002430D1">
      <w:pPr>
        <w:ind w:left="-142"/>
        <w:jc w:val="center"/>
        <w:rPr>
          <w:sz w:val="22"/>
          <w:szCs w:val="22"/>
          <w:lang w:val="fr-CA"/>
        </w:rPr>
      </w:pPr>
      <w:r w:rsidRPr="00247DC6">
        <w:rPr>
          <w:sz w:val="22"/>
          <w:szCs w:val="22"/>
          <w:lang w:val="fr-CA"/>
        </w:rPr>
        <w:t>-</w:t>
      </w:r>
      <w:r w:rsidR="00CF6B17">
        <w:rPr>
          <w:sz w:val="22"/>
          <w:szCs w:val="22"/>
          <w:lang w:val="fr-CA"/>
        </w:rPr>
        <w:t xml:space="preserve"> </w:t>
      </w:r>
      <w:r w:rsidRPr="00247DC6">
        <w:rPr>
          <w:sz w:val="22"/>
          <w:szCs w:val="22"/>
          <w:lang w:val="fr-CA"/>
        </w:rPr>
        <w:t>30</w:t>
      </w:r>
      <w:r w:rsidR="00CF6B17">
        <w:rPr>
          <w:sz w:val="22"/>
          <w:szCs w:val="22"/>
          <w:lang w:val="fr-CA"/>
        </w:rPr>
        <w:t xml:space="preserve"> </w:t>
      </w:r>
      <w:r w:rsidRPr="00247DC6">
        <w:rPr>
          <w:sz w:val="22"/>
          <w:szCs w:val="22"/>
          <w:lang w:val="fr-CA"/>
        </w:rPr>
        <w:t>-</w:t>
      </w:r>
    </w:p>
    <w:p w14:paraId="5FEF54A4" w14:textId="38F8A072" w:rsidR="002430D1" w:rsidRPr="00247DC6" w:rsidRDefault="002430D1" w:rsidP="002430D1">
      <w:pPr>
        <w:ind w:left="-142"/>
        <w:rPr>
          <w:sz w:val="22"/>
          <w:szCs w:val="22"/>
          <w:u w:val="single"/>
          <w:lang w:val="fr-CA"/>
        </w:rPr>
      </w:pPr>
      <w:r w:rsidRPr="00247DC6">
        <w:rPr>
          <w:sz w:val="22"/>
          <w:szCs w:val="22"/>
          <w:u w:val="single"/>
          <w:lang w:val="fr-CA"/>
        </w:rPr>
        <w:t>Sources :</w:t>
      </w:r>
    </w:p>
    <w:p w14:paraId="46D84845" w14:textId="77777777" w:rsidR="005771CE" w:rsidRDefault="00247DC6" w:rsidP="00247DC6">
      <w:pPr>
        <w:ind w:left="-142"/>
        <w:rPr>
          <w:sz w:val="20"/>
          <w:szCs w:val="20"/>
          <w:lang w:val="fr-CA"/>
        </w:rPr>
      </w:pPr>
      <w:r w:rsidRPr="00247DC6">
        <w:rPr>
          <w:sz w:val="20"/>
          <w:szCs w:val="20"/>
          <w:lang w:val="fr-CA"/>
        </w:rPr>
        <w:t>Projet de Cohabitation :</w:t>
      </w:r>
    </w:p>
    <w:p w14:paraId="35CED9A4" w14:textId="1ECD58E7" w:rsidR="00247DC6" w:rsidRPr="00247DC6" w:rsidRDefault="00247DC6" w:rsidP="00247DC6">
      <w:pPr>
        <w:ind w:left="-142"/>
        <w:rPr>
          <w:sz w:val="20"/>
          <w:szCs w:val="20"/>
          <w:lang w:val="fr-CA"/>
        </w:rPr>
      </w:pPr>
      <w:r w:rsidRPr="00247DC6">
        <w:rPr>
          <w:sz w:val="20"/>
          <w:szCs w:val="20"/>
          <w:lang w:val="fr-CA"/>
        </w:rPr>
        <w:t>Joëlle Jetté, Fédération de l’UPA de la Montérégie (FUPAM)</w:t>
      </w:r>
    </w:p>
    <w:p w14:paraId="5B802C3D" w14:textId="77777777" w:rsidR="00247DC6" w:rsidRPr="00247DC6" w:rsidRDefault="00247DC6" w:rsidP="00247DC6">
      <w:pPr>
        <w:ind w:left="-142"/>
        <w:rPr>
          <w:sz w:val="20"/>
          <w:szCs w:val="20"/>
          <w:lang w:val="fr-CA"/>
        </w:rPr>
      </w:pPr>
      <w:r w:rsidRPr="00247DC6">
        <w:rPr>
          <w:sz w:val="20"/>
          <w:szCs w:val="20"/>
          <w:lang w:val="fr-CA"/>
        </w:rPr>
        <w:t xml:space="preserve">450 774-9154, poste 6227  </w:t>
      </w:r>
      <w:hyperlink r:id="rId9" w:history="1">
        <w:r w:rsidRPr="00247DC6">
          <w:rPr>
            <w:rStyle w:val="Lienhypertexte"/>
            <w:sz w:val="20"/>
            <w:szCs w:val="20"/>
            <w:lang w:val="fr-CA"/>
          </w:rPr>
          <w:t>jjette@upa.qc.ca</w:t>
        </w:r>
      </w:hyperlink>
      <w:r w:rsidRPr="00247DC6">
        <w:rPr>
          <w:sz w:val="20"/>
          <w:szCs w:val="20"/>
          <w:lang w:val="fr-CA"/>
        </w:rPr>
        <w:t xml:space="preserve"> </w:t>
      </w:r>
    </w:p>
    <w:p w14:paraId="242B5B87" w14:textId="77777777" w:rsidR="00E75151" w:rsidRPr="00247DC6" w:rsidRDefault="00E75151" w:rsidP="002430D1">
      <w:pPr>
        <w:ind w:left="-142"/>
        <w:rPr>
          <w:sz w:val="20"/>
          <w:szCs w:val="20"/>
          <w:lang w:val="fr-CA"/>
        </w:rPr>
      </w:pPr>
    </w:p>
    <w:p w14:paraId="68245F03" w14:textId="77777777" w:rsidR="00E75151" w:rsidRPr="00247DC6" w:rsidRDefault="002430D1" w:rsidP="002430D1">
      <w:pPr>
        <w:ind w:left="-142"/>
        <w:rPr>
          <w:sz w:val="20"/>
          <w:szCs w:val="20"/>
          <w:lang w:val="fr-CA"/>
        </w:rPr>
      </w:pPr>
      <w:r w:rsidRPr="00247DC6">
        <w:rPr>
          <w:sz w:val="20"/>
          <w:szCs w:val="20"/>
          <w:lang w:val="fr-CA"/>
        </w:rPr>
        <w:t>Éléments promotionnels de la campagne de sensibilisation :</w:t>
      </w:r>
    </w:p>
    <w:p w14:paraId="7B8EF742" w14:textId="29C0E52B" w:rsidR="002430D1" w:rsidRPr="00247DC6" w:rsidRDefault="002430D1" w:rsidP="002430D1">
      <w:pPr>
        <w:ind w:left="-142"/>
        <w:rPr>
          <w:sz w:val="20"/>
          <w:szCs w:val="20"/>
          <w:lang w:val="fr-CA"/>
        </w:rPr>
      </w:pPr>
      <w:r w:rsidRPr="00247DC6">
        <w:rPr>
          <w:sz w:val="20"/>
          <w:szCs w:val="20"/>
          <w:lang w:val="fr-CA"/>
        </w:rPr>
        <w:t>Brigitte Marcotte, Expansion PME</w:t>
      </w:r>
    </w:p>
    <w:p w14:paraId="0276CF20" w14:textId="0DA03499" w:rsidR="00E75151" w:rsidRPr="00247DC6" w:rsidRDefault="002430D1" w:rsidP="002430D1">
      <w:pPr>
        <w:ind w:left="-142"/>
        <w:rPr>
          <w:sz w:val="20"/>
          <w:szCs w:val="20"/>
          <w:lang w:val="fr-CA"/>
        </w:rPr>
      </w:pPr>
      <w:r w:rsidRPr="00247DC6">
        <w:rPr>
          <w:sz w:val="20"/>
          <w:szCs w:val="20"/>
          <w:lang w:val="fr-CA"/>
        </w:rPr>
        <w:t>450 466-2880, poste 2703</w:t>
      </w:r>
      <w:r w:rsidR="00E75151" w:rsidRPr="00247DC6">
        <w:rPr>
          <w:sz w:val="20"/>
          <w:szCs w:val="20"/>
          <w:lang w:val="fr-CA"/>
        </w:rPr>
        <w:t xml:space="preserve">  </w:t>
      </w:r>
      <w:hyperlink r:id="rId10" w:history="1">
        <w:r w:rsidR="00E75151" w:rsidRPr="00247DC6">
          <w:rPr>
            <w:rStyle w:val="Lienhypertexte"/>
            <w:sz w:val="20"/>
            <w:szCs w:val="20"/>
            <w:lang w:val="fr-CA"/>
          </w:rPr>
          <w:t>bmarcotte@expansionpme.org</w:t>
        </w:r>
      </w:hyperlink>
    </w:p>
    <w:sectPr w:rsidR="00E75151" w:rsidRPr="00247DC6" w:rsidSect="003C3E90">
      <w:headerReference w:type="default" r:id="rId11"/>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1C678" w14:textId="77777777" w:rsidR="00E15D96" w:rsidRDefault="00E15D96" w:rsidP="00B16AEA">
      <w:r>
        <w:separator/>
      </w:r>
    </w:p>
  </w:endnote>
  <w:endnote w:type="continuationSeparator" w:id="0">
    <w:p w14:paraId="52E5BD28" w14:textId="77777777" w:rsidR="00E15D96" w:rsidRDefault="00E15D96" w:rsidP="00B1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47D52" w14:textId="77777777" w:rsidR="00E15D96" w:rsidRDefault="00E15D96" w:rsidP="00B16AEA">
      <w:r>
        <w:separator/>
      </w:r>
    </w:p>
  </w:footnote>
  <w:footnote w:type="continuationSeparator" w:id="0">
    <w:p w14:paraId="3A44F471" w14:textId="77777777" w:rsidR="00E15D96" w:rsidRDefault="00E15D96" w:rsidP="00B1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E3061" w14:textId="77777777" w:rsidR="00B16AEA" w:rsidRDefault="00B16AEA">
    <w:pPr>
      <w:pStyle w:val="En-tte"/>
    </w:pPr>
    <w:r>
      <w:rPr>
        <w:rFonts w:hint="eastAsia"/>
        <w:noProof/>
      </w:rPr>
      <w:drawing>
        <wp:anchor distT="0" distB="0" distL="114300" distR="114300" simplePos="0" relativeHeight="251659776" behindDoc="1" locked="0" layoutInCell="1" allowOverlap="1" wp14:anchorId="7F22837B" wp14:editId="6A1AFDB7">
          <wp:simplePos x="0" y="0"/>
          <wp:positionH relativeFrom="page">
            <wp:align>left</wp:align>
          </wp:positionH>
          <wp:positionV relativeFrom="page">
            <wp:align>top</wp:align>
          </wp:positionV>
          <wp:extent cx="7772400" cy="10058241"/>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_200213.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24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AEA"/>
    <w:rsid w:val="00127363"/>
    <w:rsid w:val="002430D1"/>
    <w:rsid w:val="00247DC6"/>
    <w:rsid w:val="003C3E90"/>
    <w:rsid w:val="00506A1E"/>
    <w:rsid w:val="005771CE"/>
    <w:rsid w:val="007032E6"/>
    <w:rsid w:val="008A69E7"/>
    <w:rsid w:val="008F673B"/>
    <w:rsid w:val="00915AC3"/>
    <w:rsid w:val="00B16AEA"/>
    <w:rsid w:val="00B2406E"/>
    <w:rsid w:val="00B7370D"/>
    <w:rsid w:val="00CF6B17"/>
    <w:rsid w:val="00E15D96"/>
    <w:rsid w:val="00E75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CC6CC3"/>
  <w14:defaultImageDpi w14:val="300"/>
  <w15:docId w15:val="{F15FFBFB-F5F7-4F1D-8EE0-376C06E0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6AEA"/>
    <w:pPr>
      <w:tabs>
        <w:tab w:val="center" w:pos="4320"/>
        <w:tab w:val="right" w:pos="8640"/>
      </w:tabs>
    </w:pPr>
  </w:style>
  <w:style w:type="character" w:customStyle="1" w:styleId="En-tteCar">
    <w:name w:val="En-tête Car"/>
    <w:basedOn w:val="Policepardfaut"/>
    <w:link w:val="En-tte"/>
    <w:uiPriority w:val="99"/>
    <w:rsid w:val="00B16AEA"/>
  </w:style>
  <w:style w:type="paragraph" w:styleId="Pieddepage">
    <w:name w:val="footer"/>
    <w:basedOn w:val="Normal"/>
    <w:link w:val="PieddepageCar"/>
    <w:uiPriority w:val="99"/>
    <w:unhideWhenUsed/>
    <w:rsid w:val="00B16AEA"/>
    <w:pPr>
      <w:tabs>
        <w:tab w:val="center" w:pos="4320"/>
        <w:tab w:val="right" w:pos="8640"/>
      </w:tabs>
    </w:pPr>
  </w:style>
  <w:style w:type="character" w:customStyle="1" w:styleId="PieddepageCar">
    <w:name w:val="Pied de page Car"/>
    <w:basedOn w:val="Policepardfaut"/>
    <w:link w:val="Pieddepage"/>
    <w:uiPriority w:val="99"/>
    <w:rsid w:val="00B16AEA"/>
  </w:style>
  <w:style w:type="paragraph" w:styleId="Textedebulles">
    <w:name w:val="Balloon Text"/>
    <w:basedOn w:val="Normal"/>
    <w:link w:val="TextedebullesCar"/>
    <w:uiPriority w:val="99"/>
    <w:semiHidden/>
    <w:unhideWhenUsed/>
    <w:rsid w:val="00B16AE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16AEA"/>
    <w:rPr>
      <w:rFonts w:ascii="Lucida Grande" w:hAnsi="Lucida Grande" w:cs="Lucida Grande"/>
      <w:sz w:val="18"/>
      <w:szCs w:val="18"/>
    </w:rPr>
  </w:style>
  <w:style w:type="character" w:styleId="Lienhypertexte">
    <w:name w:val="Hyperlink"/>
    <w:basedOn w:val="Policepardfaut"/>
    <w:uiPriority w:val="99"/>
    <w:unhideWhenUsed/>
    <w:rsid w:val="00E75151"/>
    <w:rPr>
      <w:color w:val="0000FF" w:themeColor="hyperlink"/>
      <w:u w:val="single"/>
    </w:rPr>
  </w:style>
  <w:style w:type="character" w:styleId="Mentionnonrsolue">
    <w:name w:val="Unresolved Mention"/>
    <w:basedOn w:val="Policepardfaut"/>
    <w:uiPriority w:val="99"/>
    <w:semiHidden/>
    <w:unhideWhenUsed/>
    <w:rsid w:val="00E75151"/>
    <w:rPr>
      <w:color w:val="605E5C"/>
      <w:shd w:val="clear" w:color="auto" w:fill="E1DFDD"/>
    </w:rPr>
  </w:style>
  <w:style w:type="paragraph" w:styleId="Paragraphedeliste">
    <w:name w:val="List Paragraph"/>
    <w:basedOn w:val="Normal"/>
    <w:uiPriority w:val="34"/>
    <w:qFormat/>
    <w:rsid w:val="00CF6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1316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marcotte@expansionpme.org" TargetMode="External"/><Relationship Id="rId4" Type="http://schemas.openxmlformats.org/officeDocument/2006/relationships/styles" Target="styles.xml"/><Relationship Id="rId9" Type="http://schemas.openxmlformats.org/officeDocument/2006/relationships/hyperlink" Target="mailto:jjette@upa.q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2" ma:contentTypeDescription="Crée un document." ma:contentTypeScope="" ma:versionID="fc269404cf3f89f4f9dc802109108b2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eedce4f513556f8253013111f272e1af"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2BCA69-06D7-4030-BEED-0B633A1D2FDA}">
  <ds:schemaRefs>
    <ds:schemaRef ds:uri="http://schemas.microsoft.com/sharepoint/v3/contenttype/forms"/>
  </ds:schemaRefs>
</ds:datastoreItem>
</file>

<file path=customXml/itemProps2.xml><?xml version="1.0" encoding="utf-8"?>
<ds:datastoreItem xmlns:ds="http://schemas.openxmlformats.org/officeDocument/2006/customXml" ds:itemID="{50295F32-E276-4E79-9936-B85D02030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B26422-6297-4557-8F09-29C8046F3F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2681</Characters>
  <Application>Microsoft Office Word</Application>
  <DocSecurity>0</DocSecurity>
  <Lines>81</Lines>
  <Paragraphs>51</Paragraphs>
  <ScaleCrop>false</ScaleCrop>
  <HeadingPairs>
    <vt:vector size="2" baseType="variant">
      <vt:variant>
        <vt:lpstr>Titre</vt:lpstr>
      </vt:variant>
      <vt:variant>
        <vt:i4>1</vt:i4>
      </vt:variant>
    </vt:vector>
  </HeadingPairs>
  <TitlesOfParts>
    <vt:vector size="1" baseType="lpstr">
      <vt:lpstr/>
    </vt:vector>
  </TitlesOfParts>
  <Company>12H30</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Richer</dc:creator>
  <cp:keywords/>
  <dc:description/>
  <cp:lastModifiedBy>Pamela Dupaul</cp:lastModifiedBy>
  <cp:revision>2</cp:revision>
  <cp:lastPrinted>2020-02-21T14:14:00Z</cp:lastPrinted>
  <dcterms:created xsi:type="dcterms:W3CDTF">2020-02-21T19:49:00Z</dcterms:created>
  <dcterms:modified xsi:type="dcterms:W3CDTF">2020-02-21T19:49:00Z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